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FC" w:rsidRDefault="00462AFC" w:rsidP="009D158A">
      <w:pPr>
        <w:suppressAutoHyphens/>
        <w:jc w:val="center"/>
        <w:rPr>
          <w:sz w:val="20"/>
        </w:rPr>
      </w:pPr>
    </w:p>
    <w:p w:rsidR="00462AFC" w:rsidRDefault="00462AFC" w:rsidP="009D158A">
      <w:pPr>
        <w:pStyle w:val="BodyTextNoIndent"/>
        <w:sectPr w:rsidR="00462AFC" w:rsidSect="00416C44">
          <w:headerReference w:type="default" r:id="rId7"/>
          <w:footerReference w:type="default" r:id="rId8"/>
          <w:pgSz w:w="12240" w:h="15840" w:code="1"/>
          <w:pgMar w:top="555" w:right="720" w:bottom="720" w:left="720" w:header="576" w:footer="144" w:gutter="0"/>
          <w:pgNumType w:start="1"/>
          <w:cols w:space="720"/>
          <w:noEndnote/>
          <w:docGrid w:linePitch="299"/>
        </w:sectPr>
      </w:pPr>
    </w:p>
    <w:p w:rsidR="00462AFC" w:rsidRPr="00FE55B3" w:rsidRDefault="00F02FDD" w:rsidP="00027A1A">
      <w:pPr>
        <w:pStyle w:val="BodyTextNoIndent"/>
        <w:widowControl w:val="0"/>
        <w:spacing w:after="120"/>
        <w:rPr>
          <w:sz w:val="16"/>
          <w:szCs w:val="16"/>
        </w:rPr>
      </w:pPr>
      <w:r w:rsidRPr="00FE55B3">
        <w:rPr>
          <w:sz w:val="16"/>
          <w:szCs w:val="16"/>
        </w:rPr>
        <w:t xml:space="preserve">This Mutual Nondisclosure Agreement (this “Agreement”) is between </w:t>
      </w:r>
      <w:r w:rsidR="00462AFC" w:rsidRPr="00FE55B3">
        <w:rPr>
          <w:b/>
          <w:sz w:val="16"/>
          <w:szCs w:val="16"/>
        </w:rPr>
        <w:t>Puget Sound Energy, Inc</w:t>
      </w:r>
      <w:r w:rsidR="00462AFC" w:rsidRPr="00FE55B3">
        <w:rPr>
          <w:sz w:val="16"/>
          <w:szCs w:val="16"/>
        </w:rPr>
        <w:t xml:space="preserve">. a Washington corporation with offices at </w:t>
      </w:r>
      <w:r w:rsidR="00FD4404">
        <w:rPr>
          <w:sz w:val="16"/>
          <w:szCs w:val="16"/>
        </w:rPr>
        <w:t>355</w:t>
      </w:r>
      <w:r w:rsidR="00235B19">
        <w:rPr>
          <w:sz w:val="16"/>
          <w:szCs w:val="16"/>
        </w:rPr>
        <w:t xml:space="preserve"> 110</w:t>
      </w:r>
      <w:r w:rsidR="00235B19" w:rsidRPr="00235B19">
        <w:rPr>
          <w:sz w:val="16"/>
          <w:szCs w:val="16"/>
          <w:vertAlign w:val="superscript"/>
        </w:rPr>
        <w:t>th</w:t>
      </w:r>
      <w:r w:rsidR="00235B19">
        <w:rPr>
          <w:sz w:val="16"/>
          <w:szCs w:val="16"/>
        </w:rPr>
        <w:t xml:space="preserve"> Ave. NE.,</w:t>
      </w:r>
      <w:r w:rsidR="00462AFC" w:rsidRPr="00FE55B3">
        <w:rPr>
          <w:sz w:val="16"/>
          <w:szCs w:val="16"/>
        </w:rPr>
        <w:t xml:space="preserve"> Bellevue, WA </w:t>
      </w:r>
      <w:r w:rsidR="00C770AF">
        <w:rPr>
          <w:sz w:val="16"/>
          <w:szCs w:val="16"/>
        </w:rPr>
        <w:t>98004-5862</w:t>
      </w:r>
      <w:r w:rsidR="00C770AF" w:rsidRPr="00FE55B3">
        <w:rPr>
          <w:sz w:val="16"/>
          <w:szCs w:val="16"/>
        </w:rPr>
        <w:t xml:space="preserve"> </w:t>
      </w:r>
      <w:r w:rsidR="00462AFC" w:rsidRPr="00FE55B3">
        <w:rPr>
          <w:sz w:val="16"/>
          <w:szCs w:val="16"/>
        </w:rPr>
        <w:t>(“PSE”) and the “Other Party” identified below</w:t>
      </w:r>
      <w:r w:rsidRPr="00FE55B3">
        <w:rPr>
          <w:sz w:val="16"/>
          <w:szCs w:val="16"/>
        </w:rPr>
        <w:t xml:space="preserve">.  </w:t>
      </w:r>
      <w:r w:rsidR="00462AFC" w:rsidRPr="00FE55B3">
        <w:rPr>
          <w:sz w:val="16"/>
          <w:szCs w:val="16"/>
        </w:rPr>
        <w:t xml:space="preserve">In connection with </w:t>
      </w:r>
      <w:r w:rsidRPr="00FE55B3">
        <w:rPr>
          <w:sz w:val="16"/>
          <w:szCs w:val="16"/>
        </w:rPr>
        <w:t>evaluating a potential business relationship</w:t>
      </w:r>
      <w:r w:rsidR="001D12FC" w:rsidRPr="00FE55B3">
        <w:rPr>
          <w:sz w:val="16"/>
          <w:szCs w:val="16"/>
        </w:rPr>
        <w:t xml:space="preserve"> </w:t>
      </w:r>
      <w:r w:rsidR="00CB411F" w:rsidRPr="00FE55B3">
        <w:rPr>
          <w:sz w:val="16"/>
          <w:szCs w:val="16"/>
        </w:rPr>
        <w:t>(the “Purpose”)</w:t>
      </w:r>
      <w:r w:rsidR="00462AFC" w:rsidRPr="00FE55B3">
        <w:rPr>
          <w:sz w:val="16"/>
          <w:szCs w:val="16"/>
        </w:rPr>
        <w:t>, the parties are willing to disclose confidential information to each other on the terms a</w:t>
      </w:r>
      <w:bookmarkStart w:id="0" w:name="_GoBack"/>
      <w:bookmarkEnd w:id="0"/>
      <w:r w:rsidR="00462AFC" w:rsidRPr="00FE55B3">
        <w:rPr>
          <w:sz w:val="16"/>
          <w:szCs w:val="16"/>
        </w:rPr>
        <w:t xml:space="preserve">nd conditions stated </w:t>
      </w:r>
      <w:r w:rsidRPr="00FE55B3">
        <w:rPr>
          <w:sz w:val="16"/>
          <w:szCs w:val="16"/>
        </w:rPr>
        <w:t>herein</w:t>
      </w:r>
      <w:r w:rsidR="00462AFC" w:rsidRPr="00FE55B3">
        <w:rPr>
          <w:sz w:val="16"/>
          <w:szCs w:val="16"/>
        </w:rPr>
        <w:t>.</w:t>
      </w:r>
    </w:p>
    <w:p w:rsidR="00462AFC" w:rsidRPr="00FE55B3" w:rsidRDefault="00462AFC" w:rsidP="00027A1A">
      <w:pPr>
        <w:pStyle w:val="BodyTextNoIndent"/>
        <w:widowControl w:val="0"/>
        <w:spacing w:after="120"/>
        <w:rPr>
          <w:sz w:val="16"/>
          <w:szCs w:val="16"/>
        </w:rPr>
      </w:pPr>
      <w:r w:rsidRPr="00FE55B3">
        <w:rPr>
          <w:sz w:val="16"/>
          <w:szCs w:val="16"/>
        </w:rPr>
        <w:t xml:space="preserve">The </w:t>
      </w:r>
      <w:r w:rsidR="00D72F3B" w:rsidRPr="00FE55B3">
        <w:rPr>
          <w:sz w:val="16"/>
          <w:szCs w:val="16"/>
        </w:rPr>
        <w:t>p</w:t>
      </w:r>
      <w:r w:rsidRPr="00FE55B3">
        <w:rPr>
          <w:sz w:val="16"/>
          <w:szCs w:val="16"/>
        </w:rPr>
        <w:t>arties, intending to be legally bound, agree that:</w:t>
      </w:r>
    </w:p>
    <w:p w:rsidR="00462AFC" w:rsidRPr="00FE55B3" w:rsidRDefault="00462AFC" w:rsidP="00027A1A">
      <w:pPr>
        <w:pStyle w:val="StandardL1"/>
        <w:widowControl w:val="0"/>
        <w:spacing w:after="120"/>
        <w:rPr>
          <w:sz w:val="16"/>
          <w:szCs w:val="16"/>
        </w:rPr>
      </w:pPr>
      <w:r w:rsidRPr="00FE55B3">
        <w:rPr>
          <w:caps w:val="0"/>
          <w:sz w:val="16"/>
          <w:szCs w:val="16"/>
        </w:rPr>
        <w:t>Confidentiality.</w:t>
      </w:r>
    </w:p>
    <w:p w:rsidR="00462AFC" w:rsidRPr="00FE55B3" w:rsidRDefault="00462AFC" w:rsidP="00027A1A">
      <w:pPr>
        <w:pStyle w:val="StandardL2"/>
        <w:widowControl w:val="0"/>
        <w:spacing w:after="120"/>
        <w:rPr>
          <w:sz w:val="16"/>
          <w:szCs w:val="16"/>
        </w:rPr>
      </w:pPr>
      <w:r w:rsidRPr="00FE55B3">
        <w:rPr>
          <w:sz w:val="16"/>
          <w:szCs w:val="16"/>
        </w:rPr>
        <w:t xml:space="preserve">In connection with the </w:t>
      </w:r>
      <w:r w:rsidR="00CB411F" w:rsidRPr="00FE55B3">
        <w:rPr>
          <w:sz w:val="16"/>
          <w:szCs w:val="16"/>
        </w:rPr>
        <w:t>Purpose</w:t>
      </w:r>
      <w:r w:rsidRPr="00FE55B3">
        <w:rPr>
          <w:sz w:val="16"/>
          <w:szCs w:val="16"/>
        </w:rPr>
        <w:t xml:space="preserve">, each </w:t>
      </w:r>
      <w:r w:rsidR="00D0002B" w:rsidRPr="00FE55B3">
        <w:rPr>
          <w:sz w:val="16"/>
          <w:szCs w:val="16"/>
        </w:rPr>
        <w:t>p</w:t>
      </w:r>
      <w:r w:rsidRPr="00FE55B3">
        <w:rPr>
          <w:sz w:val="16"/>
          <w:szCs w:val="16"/>
        </w:rPr>
        <w:t xml:space="preserve">arty (a “Disclosing Party”) </w:t>
      </w:r>
      <w:r w:rsidR="00CB411F" w:rsidRPr="00FE55B3">
        <w:rPr>
          <w:sz w:val="16"/>
          <w:szCs w:val="16"/>
        </w:rPr>
        <w:t>may</w:t>
      </w:r>
      <w:r w:rsidRPr="00FE55B3">
        <w:rPr>
          <w:sz w:val="16"/>
          <w:szCs w:val="16"/>
        </w:rPr>
        <w:t xml:space="preserve"> make available to the other </w:t>
      </w:r>
      <w:r w:rsidR="00D0002B" w:rsidRPr="00FE55B3">
        <w:rPr>
          <w:sz w:val="16"/>
          <w:szCs w:val="16"/>
        </w:rPr>
        <w:t>p</w:t>
      </w:r>
      <w:r w:rsidRPr="00FE55B3">
        <w:rPr>
          <w:sz w:val="16"/>
          <w:szCs w:val="16"/>
        </w:rPr>
        <w:t xml:space="preserve">arty (a “Receiving Party”) Confidential Information regarding the Disclosing Party’s business. The Receiving Party </w:t>
      </w:r>
      <w:r w:rsidR="00CB411F" w:rsidRPr="00FE55B3">
        <w:rPr>
          <w:sz w:val="16"/>
          <w:szCs w:val="16"/>
        </w:rPr>
        <w:t xml:space="preserve">will </w:t>
      </w:r>
      <w:r w:rsidRPr="00FE55B3">
        <w:rPr>
          <w:sz w:val="16"/>
          <w:szCs w:val="16"/>
        </w:rPr>
        <w:t xml:space="preserve">keep such information confidential and protect all Confidential Information from disclosure by using the highest practical degree of care and at least the same </w:t>
      </w:r>
      <w:r w:rsidR="00CB411F" w:rsidRPr="00FE55B3">
        <w:rPr>
          <w:sz w:val="16"/>
          <w:szCs w:val="16"/>
        </w:rPr>
        <w:t xml:space="preserve">degree </w:t>
      </w:r>
      <w:r w:rsidR="00CD4689" w:rsidRPr="00CA3A6F">
        <w:rPr>
          <w:sz w:val="16"/>
          <w:szCs w:val="16"/>
        </w:rPr>
        <w:t>of</w:t>
      </w:r>
      <w:r w:rsidR="00CD4689" w:rsidRPr="00CD4689">
        <w:rPr>
          <w:color w:val="FF0000"/>
          <w:sz w:val="16"/>
          <w:szCs w:val="16"/>
        </w:rPr>
        <w:t xml:space="preserve"> </w:t>
      </w:r>
      <w:r w:rsidRPr="00FE55B3">
        <w:rPr>
          <w:sz w:val="16"/>
          <w:szCs w:val="16"/>
        </w:rPr>
        <w:t>care the Receiving Party uses to protect its own confidential information.</w:t>
      </w:r>
    </w:p>
    <w:p w:rsidR="00462AFC" w:rsidRPr="00FE55B3" w:rsidRDefault="00462AFC" w:rsidP="00027A1A">
      <w:pPr>
        <w:pStyle w:val="StandardL2"/>
        <w:widowControl w:val="0"/>
        <w:spacing w:after="120"/>
        <w:rPr>
          <w:sz w:val="16"/>
          <w:szCs w:val="16"/>
        </w:rPr>
      </w:pPr>
      <w:r w:rsidRPr="00FE55B3">
        <w:rPr>
          <w:sz w:val="16"/>
          <w:szCs w:val="16"/>
        </w:rPr>
        <w:t xml:space="preserve">"Confidential Information" means: (i) any and all information with respect to the status or terms of </w:t>
      </w:r>
      <w:r w:rsidR="00224239" w:rsidRPr="00FE55B3">
        <w:rPr>
          <w:sz w:val="16"/>
          <w:szCs w:val="16"/>
        </w:rPr>
        <w:t xml:space="preserve">the parties’ </w:t>
      </w:r>
      <w:r w:rsidR="00CB411F" w:rsidRPr="00FE55B3">
        <w:rPr>
          <w:sz w:val="16"/>
          <w:szCs w:val="16"/>
        </w:rPr>
        <w:t>business relationship</w:t>
      </w:r>
      <w:r w:rsidRPr="00FE55B3">
        <w:rPr>
          <w:sz w:val="16"/>
          <w:szCs w:val="16"/>
        </w:rPr>
        <w:t>, and (ii) any trade secrets or other confidential or proprietary information of the Disclosing Party, whether of a technical, business or other nature (including, without limitation, the relationship between the parties, and information relating to the Disclosing Party’s technology, software, products, services, designs, methodologies, know how, business plans, finances, marketing plans, customers, employees, prospects or other affairs).  Confidential Information also includes any information that has been made available to the Disclosing Party by third parties that the Disclosing Party is obligated to keep confidential.</w:t>
      </w:r>
    </w:p>
    <w:p w:rsidR="0017440E" w:rsidRPr="00FE55B3" w:rsidRDefault="00462AFC" w:rsidP="00027A1A">
      <w:pPr>
        <w:pStyle w:val="StandardL2"/>
        <w:widowControl w:val="0"/>
        <w:spacing w:after="120"/>
        <w:rPr>
          <w:sz w:val="16"/>
          <w:szCs w:val="16"/>
        </w:rPr>
      </w:pPr>
      <w:r w:rsidRPr="00FE55B3">
        <w:rPr>
          <w:sz w:val="16"/>
          <w:szCs w:val="16"/>
        </w:rPr>
        <w:t>Receiving Party may not disclose Confidential Information to third parties; provided</w:t>
      </w:r>
      <w:r w:rsidR="00CB411F" w:rsidRPr="00FE55B3">
        <w:rPr>
          <w:sz w:val="16"/>
          <w:szCs w:val="16"/>
        </w:rPr>
        <w:t xml:space="preserve"> </w:t>
      </w:r>
      <w:r w:rsidRPr="00FE55B3">
        <w:rPr>
          <w:sz w:val="16"/>
          <w:szCs w:val="16"/>
        </w:rPr>
        <w:t xml:space="preserve">that notwithstanding the foregoing, Receiving Party may disclose Confidential Information to its employees, consultants, advisors, or other agents (its "Representatives") </w:t>
      </w:r>
      <w:r w:rsidR="00CB411F" w:rsidRPr="00FE55B3">
        <w:rPr>
          <w:sz w:val="16"/>
          <w:szCs w:val="16"/>
        </w:rPr>
        <w:t>needing access to the Confidential Information for the Purpose</w:t>
      </w:r>
      <w:r w:rsidRPr="00FE55B3">
        <w:rPr>
          <w:sz w:val="16"/>
          <w:szCs w:val="16"/>
        </w:rPr>
        <w:t xml:space="preserve">, provided that such Representatives </w:t>
      </w:r>
      <w:r w:rsidR="00792081" w:rsidRPr="00FE55B3">
        <w:rPr>
          <w:sz w:val="16"/>
          <w:szCs w:val="16"/>
        </w:rPr>
        <w:t xml:space="preserve">are subject to confidentiality </w:t>
      </w:r>
      <w:r w:rsidR="00CC145E" w:rsidRPr="00FE55B3">
        <w:rPr>
          <w:sz w:val="16"/>
          <w:szCs w:val="16"/>
        </w:rPr>
        <w:t xml:space="preserve">terms </w:t>
      </w:r>
      <w:r w:rsidR="00792081" w:rsidRPr="00FE55B3">
        <w:rPr>
          <w:sz w:val="16"/>
          <w:szCs w:val="16"/>
        </w:rPr>
        <w:t>no less restrictive than those set forth in this Agreement</w:t>
      </w:r>
      <w:r w:rsidRPr="00FE55B3">
        <w:rPr>
          <w:sz w:val="16"/>
          <w:szCs w:val="16"/>
        </w:rPr>
        <w:t>.  A breach of this Agreement by a Representative of Receiving Party will be deemed a breach by the Receiving Party, and Receiving Party agrees, at its sole expense, to take all reasonable measures (including but not limited to court proceedings) to restrain its Representatives from prohibited or unauthorized disclosure of the Confidential Information.</w:t>
      </w:r>
      <w:r w:rsidR="0017440E" w:rsidRPr="00FE55B3">
        <w:rPr>
          <w:sz w:val="16"/>
          <w:szCs w:val="16"/>
        </w:rPr>
        <w:t xml:space="preserve"> Receiving Party shall immediately notify Disclosing Party of any actual, probable or reasonably suspected disclosure or unauthorized access to the Disclosing Party’s Confidential Information.   </w:t>
      </w:r>
    </w:p>
    <w:p w:rsidR="00462AFC" w:rsidRPr="00FE55B3" w:rsidRDefault="00462AFC" w:rsidP="00027A1A">
      <w:pPr>
        <w:pStyle w:val="StandardL2"/>
        <w:widowControl w:val="0"/>
        <w:spacing w:after="120"/>
        <w:rPr>
          <w:sz w:val="16"/>
          <w:szCs w:val="16"/>
        </w:rPr>
      </w:pPr>
      <w:r w:rsidRPr="00FE55B3">
        <w:rPr>
          <w:sz w:val="16"/>
          <w:szCs w:val="16"/>
        </w:rPr>
        <w:t xml:space="preserve">Receiving Party will not use or allow others to use Confidential Information for any purpose other than </w:t>
      </w:r>
      <w:r w:rsidR="00224239" w:rsidRPr="00FE55B3">
        <w:rPr>
          <w:sz w:val="16"/>
          <w:szCs w:val="16"/>
        </w:rPr>
        <w:t>the Purpose</w:t>
      </w:r>
      <w:r w:rsidRPr="00FE55B3">
        <w:rPr>
          <w:sz w:val="16"/>
          <w:szCs w:val="16"/>
        </w:rPr>
        <w:t>.</w:t>
      </w:r>
    </w:p>
    <w:p w:rsidR="00462AFC" w:rsidRPr="00FE55B3" w:rsidRDefault="00462AFC" w:rsidP="00027A1A">
      <w:pPr>
        <w:pStyle w:val="StandardL2"/>
        <w:widowControl w:val="0"/>
        <w:spacing w:after="120"/>
        <w:rPr>
          <w:sz w:val="16"/>
          <w:szCs w:val="16"/>
        </w:rPr>
      </w:pPr>
      <w:r w:rsidRPr="00FE55B3">
        <w:rPr>
          <w:sz w:val="16"/>
          <w:szCs w:val="16"/>
        </w:rPr>
        <w:t>At Disclosing Party’s request, Receiving Party will return all materials furnished by Disclosing Party that contain Confidential Information and will destroy or deliver to Disclosing Party any other materials containing Confidential Information, including materials prepared by Receiving Party</w:t>
      </w:r>
      <w:r w:rsidR="004D1F73" w:rsidRPr="00FE55B3">
        <w:rPr>
          <w:sz w:val="16"/>
          <w:szCs w:val="16"/>
        </w:rPr>
        <w:t xml:space="preserve">, </w:t>
      </w:r>
      <w:r w:rsidR="00732A3F" w:rsidRPr="00FE55B3">
        <w:rPr>
          <w:sz w:val="16"/>
          <w:szCs w:val="16"/>
        </w:rPr>
        <w:t xml:space="preserve">unless such Confidential Information is required to be retained by the Receiving Party to comply with applicable law, regulatory requirements or internal document retention policies. </w:t>
      </w:r>
      <w:r w:rsidR="004D1F73" w:rsidRPr="00FE55B3">
        <w:rPr>
          <w:sz w:val="16"/>
          <w:szCs w:val="16"/>
        </w:rPr>
        <w:t>Notwithstanding the foregoing, the parties acknowledge that Receiving Party’s computer systems may automatically back-up and retain electronic copies of the Confidential Information.  To the extent that such systems create copies of the Confidential Information, the Receiving Party may retain such copies in its archival or back-up computer storage.  I</w:t>
      </w:r>
      <w:r w:rsidR="00732A3F" w:rsidRPr="00FE55B3">
        <w:rPr>
          <w:sz w:val="16"/>
          <w:szCs w:val="16"/>
        </w:rPr>
        <w:t>f the Receiving Party retains a copy of any Confidential Information</w:t>
      </w:r>
      <w:r w:rsidR="000C0242" w:rsidRPr="00FE55B3">
        <w:rPr>
          <w:sz w:val="16"/>
          <w:szCs w:val="16"/>
        </w:rPr>
        <w:t xml:space="preserve"> for any reason</w:t>
      </w:r>
      <w:r w:rsidR="00732A3F" w:rsidRPr="00FE55B3">
        <w:rPr>
          <w:sz w:val="16"/>
          <w:szCs w:val="16"/>
        </w:rPr>
        <w:t xml:space="preserve">, including copies on electronic backup media, then such information shall in all respects remain subject to the terms and </w:t>
      </w:r>
      <w:r w:rsidR="00732A3F" w:rsidRPr="00FE55B3">
        <w:rPr>
          <w:sz w:val="16"/>
          <w:szCs w:val="16"/>
        </w:rPr>
        <w:t>conditions of this Agreement.</w:t>
      </w:r>
    </w:p>
    <w:p w:rsidR="00462AFC" w:rsidRPr="00FE55B3" w:rsidRDefault="00462AFC" w:rsidP="00027A1A">
      <w:pPr>
        <w:pStyle w:val="StandardL2"/>
        <w:widowControl w:val="0"/>
        <w:spacing w:after="120"/>
        <w:rPr>
          <w:sz w:val="16"/>
          <w:szCs w:val="16"/>
        </w:rPr>
      </w:pPr>
      <w:r w:rsidRPr="00FE55B3">
        <w:rPr>
          <w:sz w:val="16"/>
          <w:szCs w:val="16"/>
        </w:rPr>
        <w:t>The provisions of this Part I shall not apply to Confidential Information that:  (a) is or becomes publicly available through no fault of Receiving Party; (b) is or has been received in good faith by Receiving Party without restriction on use or disclosure from a third party having no obligation of confidentiality to Disclosing Party; or (c) is or has been independently developed by Receiving Party without reference to Confidential Information received from Disclosing Party, as evidenced by Receiving Party's written records.</w:t>
      </w:r>
    </w:p>
    <w:p w:rsidR="00462AFC" w:rsidRPr="00FE55B3" w:rsidRDefault="00462AFC" w:rsidP="00027A1A">
      <w:pPr>
        <w:pStyle w:val="StandardL2"/>
        <w:widowControl w:val="0"/>
        <w:spacing w:after="120"/>
        <w:rPr>
          <w:sz w:val="16"/>
          <w:szCs w:val="16"/>
        </w:rPr>
      </w:pPr>
      <w:r w:rsidRPr="00FE55B3">
        <w:rPr>
          <w:sz w:val="16"/>
          <w:szCs w:val="16"/>
        </w:rPr>
        <w:t>The fact that portions of Confidential Information may be publicly available or otherwise not subject to this Agreement will not affect Receiving Party's obligations with respect to the remaining portion.</w:t>
      </w:r>
    </w:p>
    <w:p w:rsidR="00462AFC" w:rsidRPr="00FE55B3" w:rsidRDefault="00462AFC" w:rsidP="00027A1A">
      <w:pPr>
        <w:pStyle w:val="StandardL2"/>
        <w:widowControl w:val="0"/>
        <w:spacing w:after="120"/>
        <w:rPr>
          <w:sz w:val="16"/>
          <w:szCs w:val="16"/>
        </w:rPr>
      </w:pPr>
      <w:r w:rsidRPr="00FE55B3">
        <w:rPr>
          <w:sz w:val="16"/>
          <w:szCs w:val="16"/>
        </w:rPr>
        <w:t>If Receiving Party is required by judicial or administrative process to disclose Confidential Information, Receiving Party shall promptly notify Disclosing Party and allow Disclosing Party a reasonable time to oppose such process.  If disclosure is nonetheless required, Receiving Party may disclose only the Confidential Information that, in the written opinion of counsel acceptable to Disclosing Party, Receiving Party is legally required to disclose.  Receiving Party shall use its best efforts to limit the dissemination of Confidential Information that is disclosed.</w:t>
      </w:r>
    </w:p>
    <w:p w:rsidR="00462AFC" w:rsidRPr="00FE55B3" w:rsidRDefault="00462AFC" w:rsidP="00027A1A">
      <w:pPr>
        <w:pStyle w:val="StandardL2"/>
        <w:widowControl w:val="0"/>
        <w:spacing w:after="120"/>
        <w:rPr>
          <w:sz w:val="16"/>
          <w:szCs w:val="16"/>
        </w:rPr>
      </w:pPr>
      <w:r w:rsidRPr="00FE55B3">
        <w:rPr>
          <w:sz w:val="16"/>
          <w:szCs w:val="16"/>
        </w:rPr>
        <w:t xml:space="preserve">Disclosing Party makes no representation, either express or implied, as to adequacy, sufficiency, or freedom from fault of </w:t>
      </w:r>
      <w:r w:rsidR="0068443B" w:rsidRPr="00FE55B3">
        <w:rPr>
          <w:sz w:val="16"/>
          <w:szCs w:val="16"/>
        </w:rPr>
        <w:t xml:space="preserve">any </w:t>
      </w:r>
      <w:r w:rsidRPr="00FE55B3">
        <w:rPr>
          <w:sz w:val="16"/>
          <w:szCs w:val="16"/>
        </w:rPr>
        <w:t xml:space="preserve">Confidential Information </w:t>
      </w:r>
      <w:r w:rsidR="0068443B" w:rsidRPr="00FE55B3">
        <w:rPr>
          <w:sz w:val="16"/>
          <w:szCs w:val="16"/>
        </w:rPr>
        <w:t xml:space="preserve">disclosed hereunder </w:t>
      </w:r>
      <w:r w:rsidRPr="00FE55B3">
        <w:rPr>
          <w:sz w:val="16"/>
          <w:szCs w:val="16"/>
        </w:rPr>
        <w:t>and incurs no responsibility nor obligation whatsoever by reason thereof; and the furnishing of such Confidential Information will not convey any rights or license with respect to such Confidential Information.</w:t>
      </w:r>
    </w:p>
    <w:p w:rsidR="00462AFC" w:rsidRPr="00FE55B3" w:rsidRDefault="00462AFC" w:rsidP="00027A1A">
      <w:pPr>
        <w:pStyle w:val="StandardL1"/>
        <w:widowControl w:val="0"/>
        <w:spacing w:after="120"/>
        <w:jc w:val="both"/>
        <w:rPr>
          <w:b w:val="0"/>
          <w:sz w:val="16"/>
          <w:szCs w:val="16"/>
        </w:rPr>
      </w:pPr>
      <w:r w:rsidRPr="00FE55B3">
        <w:rPr>
          <w:caps w:val="0"/>
          <w:sz w:val="16"/>
          <w:szCs w:val="16"/>
        </w:rPr>
        <w:t>No Commitment to Enter Into Transaction.</w:t>
      </w:r>
      <w:r w:rsidRPr="00FE55B3">
        <w:rPr>
          <w:b w:val="0"/>
          <w:caps w:val="0"/>
          <w:sz w:val="16"/>
          <w:szCs w:val="16"/>
        </w:rPr>
        <w:t xml:space="preserve">  The </w:t>
      </w:r>
      <w:r w:rsidR="00D0002B" w:rsidRPr="00FE55B3">
        <w:rPr>
          <w:b w:val="0"/>
          <w:caps w:val="0"/>
          <w:sz w:val="16"/>
          <w:szCs w:val="16"/>
        </w:rPr>
        <w:t>p</w:t>
      </w:r>
      <w:r w:rsidRPr="00FE55B3">
        <w:rPr>
          <w:b w:val="0"/>
          <w:caps w:val="0"/>
          <w:sz w:val="16"/>
          <w:szCs w:val="16"/>
        </w:rPr>
        <w:t xml:space="preserve">arties acknowledge that nothing in this Agreement is intended to create or constitute any agency or partnership among the </w:t>
      </w:r>
      <w:r w:rsidR="00D0002B" w:rsidRPr="00FE55B3">
        <w:rPr>
          <w:b w:val="0"/>
          <w:caps w:val="0"/>
          <w:sz w:val="16"/>
          <w:szCs w:val="16"/>
        </w:rPr>
        <w:t>p</w:t>
      </w:r>
      <w:r w:rsidRPr="00FE55B3">
        <w:rPr>
          <w:b w:val="0"/>
          <w:caps w:val="0"/>
          <w:sz w:val="16"/>
          <w:szCs w:val="16"/>
        </w:rPr>
        <w:t xml:space="preserve">arties, or any legally binding obligation for either </w:t>
      </w:r>
      <w:r w:rsidR="00D0002B" w:rsidRPr="00FE55B3">
        <w:rPr>
          <w:b w:val="0"/>
          <w:caps w:val="0"/>
          <w:sz w:val="16"/>
          <w:szCs w:val="16"/>
        </w:rPr>
        <w:t>p</w:t>
      </w:r>
      <w:r w:rsidRPr="00FE55B3">
        <w:rPr>
          <w:b w:val="0"/>
          <w:caps w:val="0"/>
          <w:sz w:val="16"/>
          <w:szCs w:val="16"/>
        </w:rPr>
        <w:t xml:space="preserve">arty to enter into, or negotiate to enter into, </w:t>
      </w:r>
      <w:r w:rsidR="00631C7D" w:rsidRPr="00FE55B3">
        <w:rPr>
          <w:b w:val="0"/>
          <w:caps w:val="0"/>
          <w:sz w:val="16"/>
          <w:szCs w:val="16"/>
        </w:rPr>
        <w:t>a business relationship</w:t>
      </w:r>
      <w:r w:rsidR="002019A6" w:rsidRPr="00FE55B3">
        <w:rPr>
          <w:b w:val="0"/>
          <w:caps w:val="0"/>
          <w:sz w:val="16"/>
          <w:szCs w:val="16"/>
        </w:rPr>
        <w:t xml:space="preserve">.   </w:t>
      </w:r>
    </w:p>
    <w:p w:rsidR="00462AFC" w:rsidRPr="00FE55B3" w:rsidRDefault="00462AFC" w:rsidP="00027A1A">
      <w:pPr>
        <w:pStyle w:val="StandardL1"/>
        <w:widowControl w:val="0"/>
        <w:spacing w:after="120"/>
        <w:rPr>
          <w:sz w:val="16"/>
          <w:szCs w:val="16"/>
        </w:rPr>
      </w:pPr>
      <w:r w:rsidRPr="00FE55B3">
        <w:rPr>
          <w:caps w:val="0"/>
          <w:sz w:val="16"/>
          <w:szCs w:val="16"/>
        </w:rPr>
        <w:t>Miscellaneous.</w:t>
      </w:r>
    </w:p>
    <w:p w:rsidR="006274BC" w:rsidRPr="00FE55B3" w:rsidRDefault="006274BC" w:rsidP="00027A1A">
      <w:pPr>
        <w:pStyle w:val="StandardL2"/>
        <w:widowControl w:val="0"/>
        <w:spacing w:after="120"/>
        <w:rPr>
          <w:sz w:val="16"/>
          <w:szCs w:val="16"/>
        </w:rPr>
      </w:pPr>
      <w:r w:rsidRPr="00FE55B3">
        <w:rPr>
          <w:sz w:val="16"/>
          <w:szCs w:val="16"/>
        </w:rPr>
        <w:t xml:space="preserve">This Agreement shall continue in full force and effect </w:t>
      </w:r>
      <w:r w:rsidR="00732A3F" w:rsidRPr="00FE55B3">
        <w:rPr>
          <w:sz w:val="16"/>
          <w:szCs w:val="16"/>
        </w:rPr>
        <w:t xml:space="preserve">for </w:t>
      </w:r>
      <w:r w:rsidR="00631C7D" w:rsidRPr="00FE55B3">
        <w:rPr>
          <w:sz w:val="16"/>
          <w:szCs w:val="16"/>
        </w:rPr>
        <w:t xml:space="preserve">three </w:t>
      </w:r>
      <w:r w:rsidRPr="00FE55B3">
        <w:rPr>
          <w:sz w:val="16"/>
          <w:szCs w:val="16"/>
        </w:rPr>
        <w:t>(</w:t>
      </w:r>
      <w:r w:rsidR="00631C7D" w:rsidRPr="00FE55B3">
        <w:rPr>
          <w:sz w:val="16"/>
          <w:szCs w:val="16"/>
        </w:rPr>
        <w:t>3</w:t>
      </w:r>
      <w:r w:rsidRPr="00FE55B3">
        <w:rPr>
          <w:sz w:val="16"/>
          <w:szCs w:val="16"/>
        </w:rPr>
        <w:t xml:space="preserve">) years from the Effective Date, unless terminated earlier </w:t>
      </w:r>
      <w:r w:rsidR="00BC14C6" w:rsidRPr="00FE55B3">
        <w:rPr>
          <w:sz w:val="16"/>
          <w:szCs w:val="16"/>
        </w:rPr>
        <w:t xml:space="preserve">or extended </w:t>
      </w:r>
      <w:r w:rsidRPr="00FE55B3">
        <w:rPr>
          <w:sz w:val="16"/>
          <w:szCs w:val="16"/>
        </w:rPr>
        <w:t xml:space="preserve">by mutual agreement of the parties.  </w:t>
      </w:r>
    </w:p>
    <w:p w:rsidR="00462AFC" w:rsidRPr="00FE55B3" w:rsidRDefault="00462AFC" w:rsidP="00027A1A">
      <w:pPr>
        <w:pStyle w:val="StandardL2"/>
        <w:widowControl w:val="0"/>
        <w:spacing w:after="120"/>
        <w:rPr>
          <w:sz w:val="16"/>
          <w:szCs w:val="16"/>
        </w:rPr>
      </w:pPr>
      <w:r w:rsidRPr="00FE55B3">
        <w:rPr>
          <w:sz w:val="16"/>
          <w:szCs w:val="16"/>
        </w:rPr>
        <w:t xml:space="preserve">In the event of a default under this Agreement, the non-breaching party will be </w:t>
      </w:r>
      <w:r w:rsidRPr="00435D57">
        <w:rPr>
          <w:sz w:val="16"/>
          <w:szCs w:val="16"/>
        </w:rPr>
        <w:t xml:space="preserve">entitled to injunctive </w:t>
      </w:r>
      <w:r w:rsidRPr="00FE55B3">
        <w:rPr>
          <w:sz w:val="16"/>
          <w:szCs w:val="16"/>
        </w:rPr>
        <w:t>relief, without posting bond, in addition to any other available remedies, including damages. In any litigation concerning this Agreement, the prevailing party will be entitled to recover all reasonable expenses of litigation, including reasonable attorney fees at trial and on any appeal.</w:t>
      </w:r>
    </w:p>
    <w:p w:rsidR="00462AFC" w:rsidRPr="00FE55B3" w:rsidRDefault="00462AFC" w:rsidP="00027A1A">
      <w:pPr>
        <w:pStyle w:val="StandardL2"/>
        <w:widowControl w:val="0"/>
        <w:spacing w:after="120"/>
        <w:rPr>
          <w:sz w:val="16"/>
          <w:szCs w:val="16"/>
        </w:rPr>
      </w:pPr>
      <w:r w:rsidRPr="00FE55B3">
        <w:rPr>
          <w:sz w:val="16"/>
          <w:szCs w:val="16"/>
        </w:rPr>
        <w:t xml:space="preserve">Any failure by a </w:t>
      </w:r>
      <w:r w:rsidR="00D0002B" w:rsidRPr="00FE55B3">
        <w:rPr>
          <w:sz w:val="16"/>
          <w:szCs w:val="16"/>
        </w:rPr>
        <w:t>p</w:t>
      </w:r>
      <w:r w:rsidRPr="00FE55B3">
        <w:rPr>
          <w:sz w:val="16"/>
          <w:szCs w:val="16"/>
        </w:rPr>
        <w:t xml:space="preserve">arty to enforce another </w:t>
      </w:r>
      <w:r w:rsidR="00D0002B" w:rsidRPr="00FE55B3">
        <w:rPr>
          <w:sz w:val="16"/>
          <w:szCs w:val="16"/>
        </w:rPr>
        <w:t>p</w:t>
      </w:r>
      <w:r w:rsidRPr="00FE55B3">
        <w:rPr>
          <w:sz w:val="16"/>
          <w:szCs w:val="16"/>
        </w:rPr>
        <w:t>arty’s strict performance of any provision of this Agreement will not constitute a waiver of its right to subsequently enforce such provision or any other provision of this Agreement.</w:t>
      </w:r>
    </w:p>
    <w:p w:rsidR="00462AFC" w:rsidRPr="00FE55B3" w:rsidRDefault="00462AFC" w:rsidP="00027A1A">
      <w:pPr>
        <w:pStyle w:val="StandardL2"/>
        <w:widowControl w:val="0"/>
        <w:spacing w:after="120"/>
        <w:rPr>
          <w:sz w:val="16"/>
          <w:szCs w:val="16"/>
        </w:rPr>
      </w:pPr>
      <w:r w:rsidRPr="00FE55B3">
        <w:rPr>
          <w:sz w:val="16"/>
          <w:szCs w:val="16"/>
        </w:rPr>
        <w:t xml:space="preserve">This Agreement will be governed by and construed and enforced in accordance with the internal laws of the state of Washington, without regard to contrary principles of conflicts of law.  The federal and state courts </w:t>
      </w:r>
      <w:r w:rsidR="00AE4EE2" w:rsidRPr="00FE55B3">
        <w:rPr>
          <w:sz w:val="16"/>
          <w:szCs w:val="16"/>
        </w:rPr>
        <w:t xml:space="preserve">located in King County, </w:t>
      </w:r>
      <w:r w:rsidRPr="00FE55B3">
        <w:rPr>
          <w:sz w:val="16"/>
          <w:szCs w:val="16"/>
        </w:rPr>
        <w:t xml:space="preserve">Washington have exclusive jurisdiction to adjudicate any dispute arising out of and relating to this Agreement.  </w:t>
      </w:r>
    </w:p>
    <w:p w:rsidR="00462AFC" w:rsidRPr="00FE55B3" w:rsidRDefault="00462AFC" w:rsidP="00027A1A">
      <w:pPr>
        <w:pStyle w:val="StandardL2"/>
        <w:widowControl w:val="0"/>
        <w:spacing w:after="120"/>
        <w:rPr>
          <w:sz w:val="16"/>
          <w:szCs w:val="16"/>
        </w:rPr>
      </w:pPr>
      <w:r w:rsidRPr="00FE55B3">
        <w:rPr>
          <w:sz w:val="16"/>
          <w:szCs w:val="16"/>
        </w:rPr>
        <w:t xml:space="preserve">All additions or modifications to this Agreement must be in writing and executed by all </w:t>
      </w:r>
      <w:r w:rsidR="00D72F3B" w:rsidRPr="00FE55B3">
        <w:rPr>
          <w:sz w:val="16"/>
          <w:szCs w:val="16"/>
        </w:rPr>
        <w:t>p</w:t>
      </w:r>
      <w:r w:rsidRPr="00FE55B3">
        <w:rPr>
          <w:sz w:val="16"/>
          <w:szCs w:val="16"/>
        </w:rPr>
        <w:t>arties.</w:t>
      </w:r>
    </w:p>
    <w:p w:rsidR="00462AFC" w:rsidRPr="00FE55B3" w:rsidRDefault="00462AFC" w:rsidP="00027A1A">
      <w:pPr>
        <w:widowControl w:val="0"/>
        <w:jc w:val="center"/>
        <w:rPr>
          <w:b/>
          <w:color w:val="000000"/>
          <w:sz w:val="16"/>
          <w:szCs w:val="16"/>
        </w:rPr>
        <w:sectPr w:rsidR="00462AFC" w:rsidRPr="00FE55B3" w:rsidSect="004E1E18">
          <w:type w:val="continuous"/>
          <w:pgSz w:w="12240" w:h="15840" w:code="1"/>
          <w:pgMar w:top="720" w:right="720" w:bottom="288" w:left="720" w:header="274" w:footer="0" w:gutter="0"/>
          <w:pgNumType w:start="1"/>
          <w:cols w:num="2" w:space="720"/>
          <w:noEndnote/>
        </w:sectPr>
      </w:pPr>
    </w:p>
    <w:p w:rsidR="00462AFC" w:rsidRPr="00416C44" w:rsidRDefault="00462AFC" w:rsidP="00027A1A">
      <w:pPr>
        <w:widowControl w:val="0"/>
        <w:jc w:val="center"/>
        <w:rPr>
          <w:b/>
          <w:color w:val="000000"/>
          <w:sz w:val="16"/>
          <w:szCs w:val="16"/>
        </w:rPr>
      </w:pPr>
      <w:r w:rsidRPr="00416C44">
        <w:rPr>
          <w:b/>
          <w:color w:val="000000"/>
          <w:sz w:val="16"/>
          <w:szCs w:val="16"/>
        </w:rPr>
        <w:t xml:space="preserve">EFFECTIVE DATE:  </w:t>
      </w:r>
      <w:r w:rsidR="000456DF" w:rsidRPr="00416C44">
        <w:rPr>
          <w:b/>
          <w:color w:val="000000"/>
          <w:sz w:val="16"/>
          <w:szCs w:val="16"/>
        </w:rPr>
        <w:t>date last signed below</w:t>
      </w:r>
    </w:p>
    <w:p w:rsidR="00F14F8C" w:rsidRPr="00FE55B3" w:rsidRDefault="00F14F8C" w:rsidP="00027A1A">
      <w:pPr>
        <w:widowControl w:val="0"/>
        <w:tabs>
          <w:tab w:val="left" w:pos="1800"/>
          <w:tab w:val="left" w:pos="1980"/>
        </w:tabs>
        <w:rPr>
          <w:b/>
          <w:sz w:val="16"/>
          <w:szCs w:val="16"/>
        </w:rPr>
      </w:pPr>
    </w:p>
    <w:p w:rsidR="00562DA2" w:rsidRPr="00150016" w:rsidRDefault="00562DA2" w:rsidP="00027A1A">
      <w:pPr>
        <w:widowControl w:val="0"/>
        <w:tabs>
          <w:tab w:val="left" w:pos="1800"/>
          <w:tab w:val="left" w:pos="1980"/>
        </w:tabs>
        <w:rPr>
          <w:sz w:val="16"/>
          <w:szCs w:val="16"/>
          <w:u w:val="single"/>
        </w:rPr>
      </w:pPr>
      <w:r w:rsidRPr="00FE55B3">
        <w:rPr>
          <w:b/>
          <w:sz w:val="16"/>
          <w:szCs w:val="16"/>
        </w:rPr>
        <w:t>Puget Sound Energy, Inc.</w:t>
      </w:r>
      <w:r w:rsidRPr="00FE55B3">
        <w:rPr>
          <w:sz w:val="16"/>
          <w:szCs w:val="16"/>
        </w:rPr>
        <w:tab/>
      </w:r>
      <w:r w:rsidRPr="00FE55B3">
        <w:rPr>
          <w:sz w:val="16"/>
          <w:szCs w:val="16"/>
        </w:rPr>
        <w:tab/>
      </w:r>
      <w:r w:rsidRPr="00FE55B3">
        <w:rPr>
          <w:sz w:val="16"/>
          <w:szCs w:val="16"/>
        </w:rPr>
        <w:tab/>
      </w:r>
      <w:r w:rsidRPr="00FE55B3">
        <w:rPr>
          <w:sz w:val="16"/>
          <w:szCs w:val="16"/>
        </w:rPr>
        <w:tab/>
      </w:r>
      <w:r w:rsidRPr="00FE55B3">
        <w:rPr>
          <w:sz w:val="16"/>
          <w:szCs w:val="16"/>
        </w:rPr>
        <w:tab/>
      </w:r>
      <w:r w:rsidR="00E90E03">
        <w:rPr>
          <w:sz w:val="16"/>
          <w:szCs w:val="16"/>
        </w:rPr>
        <w:tab/>
      </w:r>
      <w:r w:rsidR="00E90E03">
        <w:rPr>
          <w:sz w:val="16"/>
          <w:szCs w:val="16"/>
        </w:rPr>
        <w:tab/>
      </w:r>
      <w:r w:rsidRPr="00FE55B3">
        <w:rPr>
          <w:b/>
          <w:sz w:val="16"/>
          <w:szCs w:val="16"/>
        </w:rPr>
        <w:t>Other Party</w:t>
      </w:r>
      <w:r w:rsidR="00150016">
        <w:rPr>
          <w:b/>
          <w:sz w:val="16"/>
          <w:szCs w:val="16"/>
        </w:rPr>
        <w:t xml:space="preserve">: </w:t>
      </w:r>
      <w:r w:rsidR="00150016">
        <w:rPr>
          <w:sz w:val="16"/>
          <w:szCs w:val="16"/>
          <w:u w:val="single"/>
        </w:rPr>
        <w:tab/>
      </w:r>
      <w:r w:rsidR="00150016">
        <w:rPr>
          <w:sz w:val="16"/>
          <w:szCs w:val="16"/>
          <w:u w:val="single"/>
        </w:rPr>
        <w:tab/>
      </w:r>
      <w:r w:rsidR="00150016">
        <w:rPr>
          <w:sz w:val="16"/>
          <w:szCs w:val="16"/>
          <w:u w:val="single"/>
        </w:rPr>
        <w:tab/>
      </w:r>
      <w:r w:rsidR="00150016">
        <w:rPr>
          <w:sz w:val="16"/>
          <w:szCs w:val="16"/>
          <w:u w:val="single"/>
        </w:rPr>
        <w:tab/>
      </w:r>
      <w:r w:rsidR="00150016">
        <w:rPr>
          <w:sz w:val="16"/>
          <w:szCs w:val="16"/>
          <w:u w:val="single"/>
        </w:rPr>
        <w:tab/>
      </w:r>
      <w:r w:rsidR="00150016">
        <w:rPr>
          <w:sz w:val="16"/>
          <w:szCs w:val="16"/>
          <w:u w:val="single"/>
        </w:rPr>
        <w:tab/>
      </w:r>
    </w:p>
    <w:p w:rsidR="00562DA2" w:rsidRPr="00FE55B3" w:rsidRDefault="00562DA2" w:rsidP="00027A1A">
      <w:pPr>
        <w:widowControl w:val="0"/>
        <w:tabs>
          <w:tab w:val="left" w:pos="1800"/>
          <w:tab w:val="left" w:pos="1980"/>
        </w:tabs>
        <w:rPr>
          <w:sz w:val="16"/>
          <w:szCs w:val="16"/>
        </w:rPr>
      </w:pPr>
    </w:p>
    <w:p w:rsidR="00E90E03" w:rsidRDefault="00E90E03" w:rsidP="00027A1A">
      <w:pPr>
        <w:widowControl w:val="0"/>
        <w:jc w:val="both"/>
        <w:outlineLvl w:val="0"/>
        <w:rPr>
          <w:sz w:val="16"/>
          <w:szCs w:val="16"/>
        </w:rPr>
      </w:pPr>
    </w:p>
    <w:p w:rsidR="00562DA2" w:rsidRPr="0095140B" w:rsidRDefault="0095140B" w:rsidP="0095140B">
      <w:pPr>
        <w:widowControl w:val="0"/>
        <w:tabs>
          <w:tab w:val="left" w:pos="5040"/>
        </w:tabs>
        <w:spacing w:after="120"/>
        <w:jc w:val="both"/>
        <w:outlineLvl w:val="0"/>
        <w:rPr>
          <w:sz w:val="16"/>
          <w:szCs w:val="16"/>
          <w:u w:val="single"/>
        </w:rPr>
      </w:pPr>
      <w:r>
        <w:rPr>
          <w:sz w:val="16"/>
          <w:szCs w:val="16"/>
        </w:rPr>
        <w:t xml:space="preserve">Authorized Signature: </w:t>
      </w:r>
      <w:r>
        <w:rPr>
          <w:sz w:val="16"/>
          <w:szCs w:val="16"/>
          <w:u w:val="single"/>
        </w:rPr>
        <w:tab/>
      </w:r>
      <w:r>
        <w:rPr>
          <w:sz w:val="16"/>
          <w:szCs w:val="16"/>
        </w:rPr>
        <w:tab/>
        <w:t xml:space="preserve">Authorized Signature: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562DA2" w:rsidRPr="0095140B" w:rsidRDefault="0095140B" w:rsidP="0095140B">
      <w:pPr>
        <w:widowControl w:val="0"/>
        <w:tabs>
          <w:tab w:val="left" w:pos="5040"/>
        </w:tabs>
        <w:spacing w:after="120"/>
        <w:jc w:val="both"/>
        <w:outlineLvl w:val="0"/>
        <w:rPr>
          <w:sz w:val="16"/>
          <w:szCs w:val="16"/>
          <w:u w:val="single"/>
        </w:rPr>
      </w:pPr>
      <w:r>
        <w:rPr>
          <w:sz w:val="16"/>
          <w:szCs w:val="16"/>
        </w:rPr>
        <w:t xml:space="preserve">Name: </w:t>
      </w:r>
      <w:r>
        <w:rPr>
          <w:sz w:val="16"/>
          <w:szCs w:val="16"/>
          <w:u w:val="single"/>
        </w:rPr>
        <w:tab/>
      </w:r>
      <w:r>
        <w:rPr>
          <w:sz w:val="16"/>
          <w:szCs w:val="16"/>
        </w:rPr>
        <w:tab/>
        <w:t xml:space="preserve">Name: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562DA2" w:rsidRPr="0095140B" w:rsidRDefault="0095140B" w:rsidP="0095140B">
      <w:pPr>
        <w:widowControl w:val="0"/>
        <w:tabs>
          <w:tab w:val="left" w:pos="5040"/>
        </w:tabs>
        <w:spacing w:after="120"/>
        <w:jc w:val="both"/>
        <w:rPr>
          <w:sz w:val="16"/>
          <w:szCs w:val="16"/>
          <w:u w:val="single"/>
        </w:rPr>
      </w:pPr>
      <w:r>
        <w:rPr>
          <w:sz w:val="16"/>
          <w:szCs w:val="16"/>
        </w:rPr>
        <w:t xml:space="preserve">Title: </w:t>
      </w:r>
      <w:r>
        <w:rPr>
          <w:sz w:val="16"/>
          <w:szCs w:val="16"/>
          <w:u w:val="single"/>
        </w:rPr>
        <w:tab/>
      </w:r>
      <w:r>
        <w:rPr>
          <w:sz w:val="16"/>
          <w:szCs w:val="16"/>
        </w:rPr>
        <w:tab/>
        <w:t xml:space="preserve">Title: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562DA2" w:rsidRPr="0095140B" w:rsidRDefault="0095140B" w:rsidP="0095140B">
      <w:pPr>
        <w:widowControl w:val="0"/>
        <w:tabs>
          <w:tab w:val="left" w:pos="5040"/>
        </w:tabs>
        <w:spacing w:after="120"/>
        <w:jc w:val="both"/>
        <w:rPr>
          <w:sz w:val="16"/>
          <w:szCs w:val="16"/>
          <w:u w:val="single"/>
        </w:rPr>
      </w:pPr>
      <w:r>
        <w:rPr>
          <w:sz w:val="16"/>
          <w:szCs w:val="16"/>
        </w:rPr>
        <w:t xml:space="preserve">Date: </w:t>
      </w:r>
      <w:r>
        <w:rPr>
          <w:sz w:val="16"/>
          <w:szCs w:val="16"/>
          <w:u w:val="single"/>
        </w:rPr>
        <w:tab/>
      </w:r>
      <w:r>
        <w:rPr>
          <w:sz w:val="16"/>
          <w:szCs w:val="16"/>
        </w:rPr>
        <w:tab/>
        <w:t xml:space="preserve">Date: </w:t>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sectPr w:rsidR="00562DA2" w:rsidRPr="0095140B" w:rsidSect="001D05D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274"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A0" w:rsidRDefault="008360A0" w:rsidP="00462AFC">
      <w:r>
        <w:separator/>
      </w:r>
    </w:p>
  </w:endnote>
  <w:endnote w:type="continuationSeparator" w:id="0">
    <w:p w:rsidR="008360A0" w:rsidRDefault="008360A0" w:rsidP="0046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rsidP="002963D5">
    <w:pPr>
      <w:pStyle w:val="Footer"/>
      <w:spacing w:line="200" w:lineRule="exact"/>
    </w:pPr>
  </w:p>
  <w:p w:rsidR="002963D5" w:rsidRPr="00E90E03" w:rsidRDefault="00416C44" w:rsidP="001D12FC">
    <w:pPr>
      <w:pStyle w:val="Footer"/>
      <w:spacing w:line="200" w:lineRule="exact"/>
      <w:rPr>
        <w:b/>
        <w:sz w:val="14"/>
        <w:szCs w:val="14"/>
      </w:rPr>
    </w:pPr>
    <w:r>
      <w:rPr>
        <w:rStyle w:val="zzmpTrailerItem"/>
        <w:b/>
        <w:sz w:val="14"/>
        <w:szCs w:val="14"/>
      </w:rPr>
      <w:t>5/12/2020 – V2.1</w:t>
    </w:r>
    <w:r w:rsidR="002963D5" w:rsidRPr="00E90E03">
      <w:rPr>
        <w:b/>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Footer"/>
      <w:spacing w:line="200" w:lineRule="exact"/>
    </w:pPr>
    <w:r>
      <w:t>4823-8277-6326.01</w:t>
    </w:r>
  </w:p>
  <w:p w:rsidR="00F14F8C" w:rsidRDefault="00F14F8C">
    <w:pPr>
      <w:pStyle w:val="Footer"/>
      <w:spacing w:line="200" w:lineRule="exact"/>
    </w:pPr>
    <w:r>
      <w:t>99999. 99999</w:t>
    </w:r>
  </w:p>
  <w:p w:rsidR="00D4550D" w:rsidRDefault="00D4550D" w:rsidP="002963D5">
    <w:pPr>
      <w:pStyle w:val="Footer"/>
      <w:spacing w:line="200" w:lineRule="exact"/>
    </w:pPr>
  </w:p>
  <w:p w:rsidR="002963D5" w:rsidRDefault="002963D5" w:rsidP="001D12FC">
    <w:pPr>
      <w:pStyle w:val="Footer"/>
      <w:spacing w:line="200" w:lineRule="exact"/>
    </w:pPr>
    <w:r w:rsidRPr="001D12FC">
      <w:rPr>
        <w:rStyle w:val="zzmpTrailerItem"/>
      </w:rPr>
      <w:t>LEGAL142947883.4</w:t>
    </w:r>
    <w:r w:rsidRPr="001D12FC">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A0" w:rsidRDefault="008360A0" w:rsidP="00462AFC">
      <w:r>
        <w:separator/>
      </w:r>
    </w:p>
  </w:footnote>
  <w:footnote w:type="continuationSeparator" w:id="0">
    <w:p w:rsidR="008360A0" w:rsidRDefault="008360A0" w:rsidP="0046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Pr="00562DA2" w:rsidRDefault="007E7CD5" w:rsidP="007E7CD5">
    <w:pPr>
      <w:suppressAutoHyphens/>
      <w:rPr>
        <w:b/>
        <w:szCs w:val="22"/>
      </w:rPr>
    </w:pPr>
    <w:r>
      <w:rPr>
        <w:b/>
        <w:noProof/>
      </w:rPr>
      <w:drawing>
        <wp:inline distT="0" distB="0" distL="0" distR="0">
          <wp:extent cx="1731536" cy="274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E_Horizont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536" cy="274320"/>
                  </a:xfrm>
                  <a:prstGeom prst="rect">
                    <a:avLst/>
                  </a:prstGeom>
                </pic:spPr>
              </pic:pic>
            </a:graphicData>
          </a:graphic>
        </wp:inline>
      </w:drawing>
    </w:r>
    <w:r>
      <w:rPr>
        <w:b/>
      </w:rPr>
      <w:tab/>
    </w:r>
    <w:r w:rsidR="00F14F8C" w:rsidRPr="00562DA2">
      <w:rPr>
        <w:b/>
      </w:rPr>
      <w:t>MUTUAL NONDISCLOSURE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C" w:rsidRDefault="00F1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 w15:restartNumberingAfterBreak="0">
    <w:nsid w:val="409F63F8"/>
    <w:multiLevelType w:val="multilevel"/>
    <w:tmpl w:val="179C44D4"/>
    <w:name w:val="zzmpStandard||Standard|2|1|1|1|0|41||1|0|1||1|0|1||1|0|1||1|0|0||1|0|0||1|0|0||1|0|0||1|0|0||"/>
    <w:lvl w:ilvl="0">
      <w:start w:val="1"/>
      <w:numFmt w:val="upperRoman"/>
      <w:lvlRestart w:val="0"/>
      <w:pStyle w:val="StandardL1"/>
      <w:lvlText w:val="%1."/>
      <w:lvlJc w:val="left"/>
      <w:pPr>
        <w:tabs>
          <w:tab w:val="num" w:pos="360"/>
        </w:tabs>
        <w:ind w:left="0" w:firstLine="0"/>
      </w:pPr>
      <w:rPr>
        <w:b/>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andardL2"/>
      <w:lvlText w:val="%2."/>
      <w:lvlJc w:val="left"/>
      <w:pPr>
        <w:tabs>
          <w:tab w:val="num" w:pos="720"/>
        </w:tabs>
        <w:ind w:left="0" w:firstLine="36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tandardL3"/>
      <w:lvlText w:val="(%3)"/>
      <w:lvlJc w:val="left"/>
      <w:pPr>
        <w:tabs>
          <w:tab w:val="num" w:pos="108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288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360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432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4320"/>
        </w:tabs>
        <w:ind w:left="72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4320"/>
        </w:tabs>
        <w:ind w:left="144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4320"/>
        </w:tabs>
        <w:ind w:left="216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FE"/>
    <w:rsid w:val="00027A1A"/>
    <w:rsid w:val="0003387A"/>
    <w:rsid w:val="000456DF"/>
    <w:rsid w:val="000C0242"/>
    <w:rsid w:val="00150016"/>
    <w:rsid w:val="0016110E"/>
    <w:rsid w:val="0017440E"/>
    <w:rsid w:val="001D05DC"/>
    <w:rsid w:val="001D12FC"/>
    <w:rsid w:val="001E5BF1"/>
    <w:rsid w:val="001F7FFE"/>
    <w:rsid w:val="002019A6"/>
    <w:rsid w:val="00224239"/>
    <w:rsid w:val="00235B19"/>
    <w:rsid w:val="00285BE8"/>
    <w:rsid w:val="002963D5"/>
    <w:rsid w:val="002B3FA4"/>
    <w:rsid w:val="002B5B83"/>
    <w:rsid w:val="002D030F"/>
    <w:rsid w:val="00393DE7"/>
    <w:rsid w:val="00416C44"/>
    <w:rsid w:val="00417102"/>
    <w:rsid w:val="00435D57"/>
    <w:rsid w:val="00462AFC"/>
    <w:rsid w:val="004646FB"/>
    <w:rsid w:val="004D1F73"/>
    <w:rsid w:val="004E1E18"/>
    <w:rsid w:val="004E6F85"/>
    <w:rsid w:val="00562DA2"/>
    <w:rsid w:val="006274BC"/>
    <w:rsid w:val="00631C7D"/>
    <w:rsid w:val="00673573"/>
    <w:rsid w:val="0068443B"/>
    <w:rsid w:val="007143FE"/>
    <w:rsid w:val="00722651"/>
    <w:rsid w:val="00732A3F"/>
    <w:rsid w:val="007341ED"/>
    <w:rsid w:val="007514EE"/>
    <w:rsid w:val="00792081"/>
    <w:rsid w:val="00795FD1"/>
    <w:rsid w:val="007E2923"/>
    <w:rsid w:val="007E7CD5"/>
    <w:rsid w:val="008360A0"/>
    <w:rsid w:val="0091181E"/>
    <w:rsid w:val="0095140B"/>
    <w:rsid w:val="009D158A"/>
    <w:rsid w:val="009F02DE"/>
    <w:rsid w:val="00A71B50"/>
    <w:rsid w:val="00AE4EE2"/>
    <w:rsid w:val="00B17B96"/>
    <w:rsid w:val="00B66214"/>
    <w:rsid w:val="00BA1458"/>
    <w:rsid w:val="00BA445E"/>
    <w:rsid w:val="00BC14C6"/>
    <w:rsid w:val="00BC5BB6"/>
    <w:rsid w:val="00C01371"/>
    <w:rsid w:val="00C12D5E"/>
    <w:rsid w:val="00C50AD1"/>
    <w:rsid w:val="00C76785"/>
    <w:rsid w:val="00C770AF"/>
    <w:rsid w:val="00CA3A6F"/>
    <w:rsid w:val="00CA5051"/>
    <w:rsid w:val="00CA6F26"/>
    <w:rsid w:val="00CB2FCE"/>
    <w:rsid w:val="00CB411F"/>
    <w:rsid w:val="00CC145E"/>
    <w:rsid w:val="00CD4689"/>
    <w:rsid w:val="00D0002B"/>
    <w:rsid w:val="00D42F2A"/>
    <w:rsid w:val="00D4550D"/>
    <w:rsid w:val="00D72F3B"/>
    <w:rsid w:val="00D801D7"/>
    <w:rsid w:val="00D9079F"/>
    <w:rsid w:val="00E10584"/>
    <w:rsid w:val="00E76E90"/>
    <w:rsid w:val="00E90E03"/>
    <w:rsid w:val="00EC0ACA"/>
    <w:rsid w:val="00F02FDD"/>
    <w:rsid w:val="00F14F8C"/>
    <w:rsid w:val="00F5516E"/>
    <w:rsid w:val="00FA4C0D"/>
    <w:rsid w:val="00FD4404"/>
    <w:rsid w:val="00FE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A328D-64FE-4DEA-947D-9B92520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7A"/>
    <w:rPr>
      <w:rFonts w:ascii="Arial" w:hAnsi="Arial"/>
      <w:sz w:val="22"/>
    </w:rPr>
  </w:style>
  <w:style w:type="paragraph" w:styleId="Heading1">
    <w:name w:val="heading 1"/>
    <w:basedOn w:val="Normal"/>
    <w:next w:val="BodyText"/>
    <w:qFormat/>
    <w:rsid w:val="004D7E7A"/>
    <w:pPr>
      <w:keepNext/>
      <w:keepLines/>
      <w:spacing w:before="240" w:line="240" w:lineRule="exact"/>
      <w:ind w:right="720"/>
      <w:outlineLvl w:val="0"/>
    </w:pPr>
    <w:rPr>
      <w:b/>
      <w:caps/>
    </w:rPr>
  </w:style>
  <w:style w:type="paragraph" w:styleId="Heading2">
    <w:name w:val="heading 2"/>
    <w:basedOn w:val="Normal"/>
    <w:next w:val="BodyText"/>
    <w:qFormat/>
    <w:rsid w:val="004D7E7A"/>
    <w:pPr>
      <w:keepNext/>
      <w:keepLines/>
      <w:spacing w:before="240" w:line="240" w:lineRule="exact"/>
      <w:ind w:right="720"/>
      <w:outlineLvl w:val="1"/>
    </w:pPr>
    <w:rPr>
      <w:b/>
    </w:rPr>
  </w:style>
  <w:style w:type="paragraph" w:styleId="Heading3">
    <w:name w:val="heading 3"/>
    <w:basedOn w:val="Normal"/>
    <w:next w:val="BodyText"/>
    <w:qFormat/>
    <w:rsid w:val="004D7E7A"/>
    <w:pPr>
      <w:keepNext/>
      <w:keepLines/>
      <w:spacing w:before="240" w:line="240" w:lineRule="exact"/>
      <w:ind w:right="720"/>
      <w:outlineLvl w:val="2"/>
    </w:pPr>
  </w:style>
  <w:style w:type="paragraph" w:styleId="Heading4">
    <w:name w:val="heading 4"/>
    <w:basedOn w:val="Normal"/>
    <w:next w:val="BodyText"/>
    <w:qFormat/>
    <w:rsid w:val="004D7E7A"/>
    <w:pPr>
      <w:keepNext/>
      <w:keepLines/>
      <w:spacing w:before="240" w:line="240" w:lineRule="exact"/>
      <w:ind w:right="720"/>
      <w:outlineLvl w:val="3"/>
    </w:pPr>
  </w:style>
  <w:style w:type="paragraph" w:styleId="Heading5">
    <w:name w:val="heading 5"/>
    <w:basedOn w:val="Normal"/>
    <w:next w:val="BodyText"/>
    <w:qFormat/>
    <w:rsid w:val="004D7E7A"/>
    <w:pPr>
      <w:keepNext/>
      <w:keepLines/>
      <w:spacing w:before="240" w:line="240" w:lineRule="exact"/>
      <w:ind w:right="720"/>
      <w:outlineLvl w:val="4"/>
    </w:pPr>
  </w:style>
  <w:style w:type="paragraph" w:styleId="Heading6">
    <w:name w:val="heading 6"/>
    <w:basedOn w:val="Normal"/>
    <w:next w:val="BodyText"/>
    <w:qFormat/>
    <w:rsid w:val="004D7E7A"/>
    <w:pPr>
      <w:keepNext/>
      <w:keepLines/>
      <w:spacing w:before="240" w:line="240" w:lineRule="exact"/>
      <w:ind w:right="720"/>
      <w:outlineLvl w:val="5"/>
    </w:pPr>
  </w:style>
  <w:style w:type="paragraph" w:styleId="Heading7">
    <w:name w:val="heading 7"/>
    <w:basedOn w:val="Normal"/>
    <w:next w:val="BodyText"/>
    <w:qFormat/>
    <w:rsid w:val="004D7E7A"/>
    <w:pPr>
      <w:keepNext/>
      <w:keepLines/>
      <w:spacing w:before="240" w:line="240" w:lineRule="exact"/>
      <w:ind w:right="720"/>
      <w:outlineLvl w:val="6"/>
    </w:pPr>
  </w:style>
  <w:style w:type="paragraph" w:styleId="Heading8">
    <w:name w:val="heading 8"/>
    <w:basedOn w:val="Normal"/>
    <w:next w:val="BodyText"/>
    <w:qFormat/>
    <w:rsid w:val="004D7E7A"/>
    <w:pPr>
      <w:keepNext/>
      <w:keepLines/>
      <w:spacing w:before="240" w:line="240" w:lineRule="exact"/>
      <w:ind w:right="720"/>
      <w:outlineLvl w:val="7"/>
    </w:pPr>
  </w:style>
  <w:style w:type="paragraph" w:styleId="Heading9">
    <w:name w:val="heading 9"/>
    <w:basedOn w:val="Normal"/>
    <w:next w:val="BodyText"/>
    <w:qFormat/>
    <w:rsid w:val="004D7E7A"/>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sid w:val="004D7E7A"/>
    <w:rPr>
      <w:rFonts w:ascii="Century Schoolbook" w:hAnsi="Century Schoolbook"/>
      <w:b/>
      <w:i/>
      <w:color w:val="FF0000"/>
      <w:sz w:val="16"/>
    </w:rPr>
  </w:style>
  <w:style w:type="paragraph" w:styleId="Footer">
    <w:name w:val="footer"/>
    <w:basedOn w:val="Normal"/>
    <w:rsid w:val="004D7E7A"/>
    <w:pPr>
      <w:tabs>
        <w:tab w:val="center" w:pos="4680"/>
        <w:tab w:val="right" w:pos="9360"/>
      </w:tabs>
    </w:pPr>
  </w:style>
  <w:style w:type="character" w:styleId="FootnoteReference">
    <w:name w:val="footnote reference"/>
    <w:rsid w:val="004D7E7A"/>
    <w:rPr>
      <w:vertAlign w:val="superscript"/>
    </w:rPr>
  </w:style>
  <w:style w:type="paragraph" w:styleId="FootnoteText">
    <w:name w:val="footnote text"/>
    <w:basedOn w:val="Normal"/>
    <w:rsid w:val="004D7E7A"/>
  </w:style>
  <w:style w:type="paragraph" w:styleId="ListBullet">
    <w:name w:val="List Bullet"/>
    <w:basedOn w:val="Normal"/>
    <w:autoRedefine/>
    <w:rsid w:val="004D7E7A"/>
    <w:pPr>
      <w:numPr>
        <w:numId w:val="1"/>
      </w:numPr>
      <w:spacing w:after="240"/>
    </w:pPr>
    <w:rPr>
      <w:rFonts w:ascii="Century Schoolbook" w:hAnsi="Century Schoolbook"/>
    </w:rPr>
  </w:style>
  <w:style w:type="character" w:customStyle="1" w:styleId="ParaNum">
    <w:name w:val="ParaNum"/>
    <w:basedOn w:val="DefaultParagraphFont"/>
    <w:rsid w:val="004D7E7A"/>
  </w:style>
  <w:style w:type="paragraph" w:styleId="BodyText">
    <w:name w:val="Body Text"/>
    <w:basedOn w:val="Normal"/>
    <w:rsid w:val="004D7E7A"/>
    <w:pPr>
      <w:spacing w:after="240"/>
    </w:pPr>
  </w:style>
  <w:style w:type="paragraph" w:styleId="BodyTextIndent">
    <w:name w:val="Body Text Indent"/>
    <w:basedOn w:val="BodyText"/>
    <w:next w:val="BodyText"/>
    <w:rsid w:val="004D7E7A"/>
    <w:pPr>
      <w:widowControl w:val="0"/>
      <w:spacing w:after="0"/>
      <w:ind w:left="720"/>
    </w:pPr>
  </w:style>
  <w:style w:type="paragraph" w:customStyle="1" w:styleId="BodyTextNoIndent">
    <w:name w:val="Body Text No Indent"/>
    <w:basedOn w:val="BodyText"/>
    <w:next w:val="BodyText"/>
    <w:rsid w:val="004D7E7A"/>
    <w:pPr>
      <w:spacing w:after="200"/>
      <w:jc w:val="both"/>
    </w:pPr>
    <w:rPr>
      <w:sz w:val="20"/>
    </w:rPr>
  </w:style>
  <w:style w:type="paragraph" w:styleId="BlockText">
    <w:name w:val="Block Text"/>
    <w:basedOn w:val="Normal"/>
    <w:rsid w:val="004D7E7A"/>
    <w:pPr>
      <w:spacing w:after="120"/>
      <w:ind w:left="1440" w:right="1440"/>
    </w:pPr>
  </w:style>
  <w:style w:type="paragraph" w:customStyle="1" w:styleId="BodyTextContinued">
    <w:name w:val="Body Text Continued"/>
    <w:basedOn w:val="BodyText"/>
    <w:next w:val="BodyText"/>
    <w:rsid w:val="004D7E7A"/>
    <w:pPr>
      <w:widowControl w:val="0"/>
    </w:pPr>
  </w:style>
  <w:style w:type="paragraph" w:customStyle="1" w:styleId="BusinessSignature">
    <w:name w:val="Business Signature"/>
    <w:basedOn w:val="Normal"/>
    <w:rsid w:val="004D7E7A"/>
    <w:pPr>
      <w:tabs>
        <w:tab w:val="left" w:pos="720"/>
        <w:tab w:val="right" w:pos="4320"/>
      </w:tabs>
      <w:spacing w:line="238" w:lineRule="exact"/>
    </w:pPr>
  </w:style>
  <w:style w:type="paragraph" w:customStyle="1" w:styleId="Centered">
    <w:name w:val="Centered"/>
    <w:basedOn w:val="Normal"/>
    <w:next w:val="BodyText"/>
    <w:rsid w:val="004D7E7A"/>
    <w:pPr>
      <w:spacing w:after="240" w:line="240" w:lineRule="exact"/>
      <w:jc w:val="center"/>
    </w:pPr>
  </w:style>
  <w:style w:type="paragraph" w:customStyle="1" w:styleId="DeliveryPhrase">
    <w:name w:val="Delivery Phrase"/>
    <w:basedOn w:val="Normal"/>
    <w:next w:val="Normal"/>
    <w:rsid w:val="004D7E7A"/>
    <w:pPr>
      <w:spacing w:before="240"/>
    </w:pPr>
    <w:rPr>
      <w:b/>
      <w:caps/>
    </w:rPr>
  </w:style>
  <w:style w:type="character" w:customStyle="1" w:styleId="DocumentTitle">
    <w:name w:val="Document Title"/>
    <w:rsid w:val="004D7E7A"/>
    <w:rPr>
      <w:b/>
      <w:caps/>
    </w:rPr>
  </w:style>
  <w:style w:type="paragraph" w:styleId="EnvelopeAddress">
    <w:name w:val="envelope address"/>
    <w:basedOn w:val="Normal"/>
    <w:rsid w:val="004D7E7A"/>
    <w:pPr>
      <w:framePr w:w="5760" w:h="2160" w:hRule="exact" w:wrap="auto" w:vAnchor="page" w:hAnchor="page" w:x="6481" w:y="3068"/>
    </w:pPr>
  </w:style>
  <w:style w:type="paragraph" w:styleId="Header">
    <w:name w:val="header"/>
    <w:basedOn w:val="Normal"/>
    <w:rsid w:val="004D7E7A"/>
    <w:pPr>
      <w:tabs>
        <w:tab w:val="center" w:pos="4320"/>
        <w:tab w:val="right" w:pos="8640"/>
      </w:tabs>
    </w:pPr>
  </w:style>
  <w:style w:type="paragraph" w:customStyle="1" w:styleId="HeaderNumbers">
    <w:name w:val="HeaderNumbers"/>
    <w:basedOn w:val="Normal"/>
    <w:rsid w:val="004D7E7A"/>
    <w:pPr>
      <w:spacing w:before="720" w:line="480" w:lineRule="exact"/>
      <w:ind w:right="144"/>
      <w:jc w:val="right"/>
    </w:pPr>
  </w:style>
  <w:style w:type="paragraph" w:customStyle="1" w:styleId="Heading1Para">
    <w:name w:val="Heading1Para"/>
    <w:basedOn w:val="BodyText"/>
    <w:next w:val="BodyText"/>
    <w:rsid w:val="004D7E7A"/>
    <w:pPr>
      <w:jc w:val="center"/>
    </w:pPr>
  </w:style>
  <w:style w:type="paragraph" w:customStyle="1" w:styleId="Heading2Para">
    <w:name w:val="Heading2Para"/>
    <w:basedOn w:val="BodyText"/>
    <w:next w:val="BodyText"/>
    <w:rsid w:val="004D7E7A"/>
  </w:style>
  <w:style w:type="paragraph" w:customStyle="1" w:styleId="Heading3Para">
    <w:name w:val="Heading3Para"/>
    <w:basedOn w:val="BodyText"/>
    <w:next w:val="BodyText"/>
    <w:rsid w:val="004D7E7A"/>
    <w:pPr>
      <w:ind w:firstLine="1440"/>
    </w:pPr>
  </w:style>
  <w:style w:type="paragraph" w:customStyle="1" w:styleId="Heading4Para">
    <w:name w:val="Heading4Para"/>
    <w:basedOn w:val="BodyText"/>
    <w:next w:val="BodyText"/>
    <w:rsid w:val="004D7E7A"/>
    <w:pPr>
      <w:ind w:firstLine="2160"/>
    </w:pPr>
  </w:style>
  <w:style w:type="paragraph" w:customStyle="1" w:styleId="Heading5Para">
    <w:name w:val="Heading5Para"/>
    <w:basedOn w:val="BodyText"/>
    <w:next w:val="BodyText"/>
    <w:rsid w:val="004D7E7A"/>
    <w:pPr>
      <w:ind w:firstLine="2880"/>
    </w:pPr>
  </w:style>
  <w:style w:type="paragraph" w:customStyle="1" w:styleId="Heading6Para">
    <w:name w:val="Heading6Para"/>
    <w:basedOn w:val="BodyText"/>
    <w:next w:val="BodyText"/>
    <w:rsid w:val="004D7E7A"/>
    <w:pPr>
      <w:ind w:firstLine="3600"/>
    </w:pPr>
  </w:style>
  <w:style w:type="paragraph" w:customStyle="1" w:styleId="Heading7Para">
    <w:name w:val="Heading7Para"/>
    <w:basedOn w:val="BodyText"/>
    <w:next w:val="BodyText"/>
    <w:rsid w:val="004D7E7A"/>
    <w:pPr>
      <w:ind w:firstLine="4320"/>
    </w:pPr>
  </w:style>
  <w:style w:type="paragraph" w:customStyle="1" w:styleId="Heading8Para">
    <w:name w:val="Heading8Para"/>
    <w:basedOn w:val="BodyText"/>
    <w:next w:val="BodyText"/>
    <w:rsid w:val="004D7E7A"/>
    <w:pPr>
      <w:ind w:firstLine="5040"/>
    </w:pPr>
  </w:style>
  <w:style w:type="paragraph" w:customStyle="1" w:styleId="Heading9Para">
    <w:name w:val="Heading9Para"/>
    <w:basedOn w:val="BodyText"/>
    <w:next w:val="BodyText"/>
    <w:rsid w:val="004D7E7A"/>
    <w:pPr>
      <w:ind w:firstLine="5760"/>
    </w:pPr>
  </w:style>
  <w:style w:type="paragraph" w:customStyle="1" w:styleId="LeftHeading">
    <w:name w:val="Left Heading"/>
    <w:basedOn w:val="Normal"/>
    <w:next w:val="Normal"/>
    <w:rsid w:val="004D7E7A"/>
    <w:rPr>
      <w:b/>
    </w:rPr>
  </w:style>
  <w:style w:type="paragraph" w:customStyle="1" w:styleId="LetterDate">
    <w:name w:val="Letter Date"/>
    <w:basedOn w:val="Normal"/>
    <w:next w:val="BodyText"/>
    <w:rsid w:val="004D7E7A"/>
  </w:style>
  <w:style w:type="paragraph" w:customStyle="1" w:styleId="LetterSignature">
    <w:name w:val="Letter Signature"/>
    <w:basedOn w:val="Normal"/>
    <w:rsid w:val="004D7E7A"/>
    <w:pPr>
      <w:keepNext/>
      <w:keepLines/>
      <w:ind w:left="4320"/>
    </w:pPr>
  </w:style>
  <w:style w:type="paragraph" w:customStyle="1" w:styleId="LetterClosing">
    <w:name w:val="LetterClosing"/>
    <w:basedOn w:val="Normal"/>
    <w:next w:val="Normal"/>
    <w:rsid w:val="004D7E7A"/>
  </w:style>
  <w:style w:type="paragraph" w:styleId="MacroText">
    <w:name w:val="macro"/>
    <w:rsid w:val="004D7E7A"/>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rsid w:val="004D7E7A"/>
  </w:style>
  <w:style w:type="paragraph" w:styleId="NormalIndent">
    <w:name w:val="Normal Indent"/>
    <w:basedOn w:val="Normal"/>
    <w:rsid w:val="004D7E7A"/>
    <w:pPr>
      <w:widowControl w:val="0"/>
      <w:spacing w:line="240" w:lineRule="exact"/>
      <w:ind w:left="720" w:right="720"/>
    </w:pPr>
  </w:style>
  <w:style w:type="character" w:styleId="PageNumber">
    <w:name w:val="page number"/>
    <w:basedOn w:val="DefaultParagraphFont"/>
    <w:rsid w:val="004D7E7A"/>
  </w:style>
  <w:style w:type="character" w:customStyle="1" w:styleId="ParagraphNumber">
    <w:name w:val="ParagraphNumber"/>
    <w:basedOn w:val="DefaultParagraphFont"/>
    <w:rsid w:val="004D7E7A"/>
  </w:style>
  <w:style w:type="paragraph" w:customStyle="1" w:styleId="PleadingSignature">
    <w:name w:val="Pleading Signature"/>
    <w:basedOn w:val="Normal"/>
    <w:rsid w:val="004D7E7A"/>
    <w:pPr>
      <w:keepNext/>
      <w:keepLines/>
      <w:widowControl w:val="0"/>
      <w:tabs>
        <w:tab w:val="left" w:pos="5040"/>
        <w:tab w:val="right" w:pos="9360"/>
      </w:tabs>
      <w:spacing w:line="240" w:lineRule="exact"/>
      <w:ind w:left="4680"/>
    </w:pPr>
  </w:style>
  <w:style w:type="paragraph" w:styleId="Quote">
    <w:name w:val="Quote"/>
    <w:basedOn w:val="Normal"/>
    <w:next w:val="BodyTextContinued"/>
    <w:qFormat/>
    <w:rsid w:val="004D7E7A"/>
    <w:pPr>
      <w:spacing w:after="240"/>
      <w:ind w:left="1440" w:right="1440"/>
    </w:pPr>
  </w:style>
  <w:style w:type="paragraph" w:customStyle="1" w:styleId="ReLine">
    <w:name w:val="ReLine"/>
    <w:basedOn w:val="Normal"/>
    <w:next w:val="ReLineCont"/>
    <w:rsid w:val="004D7E7A"/>
    <w:pPr>
      <w:spacing w:before="120"/>
      <w:ind w:right="216"/>
    </w:pPr>
  </w:style>
  <w:style w:type="paragraph" w:customStyle="1" w:styleId="ReLineCont">
    <w:name w:val="ReLineCont"/>
    <w:basedOn w:val="ReLine"/>
    <w:rsid w:val="004D7E7A"/>
    <w:pPr>
      <w:spacing w:before="0"/>
    </w:pPr>
  </w:style>
  <w:style w:type="paragraph" w:customStyle="1" w:styleId="SDP">
    <w:name w:val="SDP"/>
    <w:basedOn w:val="Normal"/>
    <w:next w:val="Normal"/>
    <w:rsid w:val="004D7E7A"/>
    <w:pPr>
      <w:spacing w:after="240"/>
    </w:pPr>
    <w:rPr>
      <w:b/>
      <w:smallCaps/>
    </w:rPr>
  </w:style>
  <w:style w:type="paragraph" w:styleId="TableofAuthorities">
    <w:name w:val="table of authorities"/>
    <w:basedOn w:val="Normal"/>
    <w:next w:val="Normal"/>
    <w:rsid w:val="004D7E7A"/>
    <w:pPr>
      <w:keepLines/>
      <w:widowControl w:val="0"/>
      <w:tabs>
        <w:tab w:val="right" w:leader="dot" w:pos="9216"/>
      </w:tabs>
      <w:spacing w:after="240"/>
      <w:ind w:left="720" w:right="1440" w:hanging="720"/>
    </w:pPr>
  </w:style>
  <w:style w:type="paragraph" w:styleId="TOAHeading">
    <w:name w:val="toa heading"/>
    <w:basedOn w:val="Normal"/>
    <w:next w:val="TableofAuthorities"/>
    <w:rsid w:val="004D7E7A"/>
    <w:pPr>
      <w:keepNext/>
      <w:widowControl w:val="0"/>
      <w:spacing w:after="240"/>
      <w:jc w:val="center"/>
    </w:pPr>
    <w:rPr>
      <w:b/>
      <w:caps/>
    </w:rPr>
  </w:style>
  <w:style w:type="paragraph" w:styleId="TOC1">
    <w:name w:val="toc 1"/>
    <w:basedOn w:val="Normal"/>
    <w:next w:val="TOC2"/>
    <w:autoRedefine/>
    <w:rsid w:val="004D7E7A"/>
    <w:pPr>
      <w:keepLines/>
      <w:tabs>
        <w:tab w:val="right" w:leader="dot" w:pos="9288"/>
      </w:tabs>
      <w:ind w:left="720" w:right="720" w:hanging="720"/>
    </w:pPr>
  </w:style>
  <w:style w:type="paragraph" w:styleId="TOC2">
    <w:name w:val="toc 2"/>
    <w:basedOn w:val="Normal"/>
    <w:next w:val="TOC3"/>
    <w:autoRedefine/>
    <w:rsid w:val="004D7E7A"/>
    <w:pPr>
      <w:keepLines/>
      <w:tabs>
        <w:tab w:val="right" w:leader="dot" w:pos="9288"/>
      </w:tabs>
      <w:ind w:left="1440" w:right="720" w:hanging="720"/>
    </w:pPr>
  </w:style>
  <w:style w:type="paragraph" w:styleId="TOC3">
    <w:name w:val="toc 3"/>
    <w:basedOn w:val="Normal"/>
    <w:next w:val="TOC4"/>
    <w:autoRedefine/>
    <w:rsid w:val="004D7E7A"/>
    <w:pPr>
      <w:keepLines/>
      <w:tabs>
        <w:tab w:val="right" w:leader="dot" w:pos="9288"/>
      </w:tabs>
      <w:ind w:left="2160" w:right="720" w:hanging="720"/>
    </w:pPr>
  </w:style>
  <w:style w:type="paragraph" w:styleId="TOC4">
    <w:name w:val="toc 4"/>
    <w:basedOn w:val="Normal"/>
    <w:next w:val="TOC5"/>
    <w:autoRedefine/>
    <w:rsid w:val="004D7E7A"/>
    <w:pPr>
      <w:keepLines/>
      <w:tabs>
        <w:tab w:val="right" w:leader="dot" w:pos="9288"/>
      </w:tabs>
      <w:ind w:left="2880" w:right="720" w:hanging="720"/>
    </w:pPr>
  </w:style>
  <w:style w:type="paragraph" w:styleId="TOC5">
    <w:name w:val="toc 5"/>
    <w:basedOn w:val="Normal"/>
    <w:next w:val="TOC6"/>
    <w:autoRedefine/>
    <w:rsid w:val="004D7E7A"/>
    <w:pPr>
      <w:keepLines/>
      <w:tabs>
        <w:tab w:val="right" w:leader="dot" w:pos="9288"/>
      </w:tabs>
      <w:ind w:left="3600" w:right="720" w:hanging="720"/>
    </w:pPr>
  </w:style>
  <w:style w:type="paragraph" w:styleId="TOC6">
    <w:name w:val="toc 6"/>
    <w:basedOn w:val="Normal"/>
    <w:next w:val="TOC7"/>
    <w:autoRedefine/>
    <w:rsid w:val="004D7E7A"/>
    <w:pPr>
      <w:keepLines/>
      <w:tabs>
        <w:tab w:val="right" w:leader="dot" w:pos="9288"/>
      </w:tabs>
      <w:ind w:left="4320" w:right="720" w:hanging="720"/>
    </w:pPr>
  </w:style>
  <w:style w:type="paragraph" w:styleId="TOC7">
    <w:name w:val="toc 7"/>
    <w:basedOn w:val="Normal"/>
    <w:next w:val="TOC8"/>
    <w:autoRedefine/>
    <w:rsid w:val="004D7E7A"/>
    <w:pPr>
      <w:keepLines/>
      <w:tabs>
        <w:tab w:val="right" w:leader="dot" w:pos="9288"/>
      </w:tabs>
      <w:ind w:left="5040" w:right="720" w:hanging="720"/>
    </w:pPr>
  </w:style>
  <w:style w:type="paragraph" w:styleId="TOC8">
    <w:name w:val="toc 8"/>
    <w:basedOn w:val="Normal"/>
    <w:next w:val="TOC9"/>
    <w:autoRedefine/>
    <w:rsid w:val="004D7E7A"/>
    <w:pPr>
      <w:keepLines/>
      <w:tabs>
        <w:tab w:val="right" w:leader="dot" w:pos="9288"/>
      </w:tabs>
      <w:ind w:left="5760" w:right="720" w:hanging="720"/>
    </w:pPr>
  </w:style>
  <w:style w:type="paragraph" w:styleId="TOC9">
    <w:name w:val="toc 9"/>
    <w:basedOn w:val="Normal"/>
    <w:autoRedefine/>
    <w:rsid w:val="004D7E7A"/>
    <w:pPr>
      <w:keepLines/>
      <w:tabs>
        <w:tab w:val="right" w:leader="dot" w:pos="9288"/>
      </w:tabs>
      <w:ind w:left="6480" w:right="720" w:hanging="720"/>
    </w:pPr>
  </w:style>
  <w:style w:type="paragraph" w:customStyle="1" w:styleId="zzmpSDP">
    <w:name w:val="zzmpSDP"/>
    <w:basedOn w:val="Normal"/>
    <w:rsid w:val="004D7E7A"/>
    <w:pPr>
      <w:spacing w:after="240"/>
    </w:pPr>
    <w:rPr>
      <w:b/>
      <w:caps/>
    </w:rPr>
  </w:style>
  <w:style w:type="character" w:customStyle="1" w:styleId="zzmpTrailerItem">
    <w:name w:val="zzmpTrailerItem"/>
    <w:rsid w:val="002963D5"/>
    <w:rPr>
      <w:rFonts w:ascii="Arial" w:hAnsi="Arial" w:cs="Arial"/>
      <w:dstrike w:val="0"/>
      <w:noProof/>
      <w:color w:val="auto"/>
      <w:spacing w:val="0"/>
      <w:position w:val="0"/>
      <w:sz w:val="16"/>
      <w:szCs w:val="16"/>
      <w:u w:val="none"/>
      <w:effect w:val="none"/>
      <w:vertAlign w:val="baseline"/>
    </w:rPr>
  </w:style>
  <w:style w:type="paragraph" w:customStyle="1" w:styleId="NumContinue">
    <w:name w:val="Num Continue"/>
    <w:basedOn w:val="BodyText"/>
    <w:rsid w:val="004D7E7A"/>
  </w:style>
  <w:style w:type="paragraph" w:customStyle="1" w:styleId="StandardL1">
    <w:name w:val="Standard_L1"/>
    <w:basedOn w:val="Normal"/>
    <w:next w:val="NumContinue"/>
    <w:rsid w:val="004D7E7A"/>
    <w:pPr>
      <w:numPr>
        <w:numId w:val="2"/>
      </w:numPr>
      <w:spacing w:after="200"/>
      <w:outlineLvl w:val="0"/>
    </w:pPr>
    <w:rPr>
      <w:rFonts w:cs="Arial"/>
      <w:b/>
      <w:caps/>
      <w:sz w:val="20"/>
    </w:rPr>
  </w:style>
  <w:style w:type="paragraph" w:customStyle="1" w:styleId="StandardL2">
    <w:name w:val="Standard_L2"/>
    <w:basedOn w:val="StandardL1"/>
    <w:next w:val="NumContinue"/>
    <w:rsid w:val="004D7E7A"/>
    <w:pPr>
      <w:numPr>
        <w:ilvl w:val="1"/>
      </w:numPr>
      <w:jc w:val="both"/>
      <w:outlineLvl w:val="1"/>
    </w:pPr>
    <w:rPr>
      <w:b w:val="0"/>
      <w:caps w:val="0"/>
    </w:rPr>
  </w:style>
  <w:style w:type="paragraph" w:customStyle="1" w:styleId="StandardL3">
    <w:name w:val="Standard_L3"/>
    <w:basedOn w:val="StandardL2"/>
    <w:next w:val="NumContinue"/>
    <w:rsid w:val="004D7E7A"/>
    <w:pPr>
      <w:numPr>
        <w:ilvl w:val="2"/>
      </w:numPr>
      <w:outlineLvl w:val="2"/>
    </w:pPr>
  </w:style>
  <w:style w:type="paragraph" w:customStyle="1" w:styleId="StandardL4">
    <w:name w:val="Standard_L4"/>
    <w:basedOn w:val="StandardL3"/>
    <w:next w:val="NumContinue"/>
    <w:rsid w:val="004D7E7A"/>
    <w:pPr>
      <w:numPr>
        <w:ilvl w:val="3"/>
      </w:numPr>
      <w:outlineLvl w:val="3"/>
    </w:pPr>
  </w:style>
  <w:style w:type="paragraph" w:customStyle="1" w:styleId="StandardL5">
    <w:name w:val="Standard_L5"/>
    <w:basedOn w:val="StandardL4"/>
    <w:next w:val="NumContinue"/>
    <w:rsid w:val="004D7E7A"/>
    <w:pPr>
      <w:numPr>
        <w:ilvl w:val="4"/>
      </w:numPr>
      <w:outlineLvl w:val="4"/>
    </w:pPr>
  </w:style>
  <w:style w:type="paragraph" w:customStyle="1" w:styleId="StandardL6">
    <w:name w:val="Standard_L6"/>
    <w:basedOn w:val="StandardL5"/>
    <w:next w:val="NumContinue"/>
    <w:rsid w:val="004D7E7A"/>
    <w:pPr>
      <w:numPr>
        <w:ilvl w:val="5"/>
      </w:numPr>
      <w:outlineLvl w:val="5"/>
    </w:pPr>
  </w:style>
  <w:style w:type="paragraph" w:customStyle="1" w:styleId="StandardL7">
    <w:name w:val="Standard_L7"/>
    <w:basedOn w:val="StandardL6"/>
    <w:next w:val="NumContinue"/>
    <w:rsid w:val="004D7E7A"/>
    <w:pPr>
      <w:numPr>
        <w:ilvl w:val="6"/>
      </w:numPr>
      <w:outlineLvl w:val="6"/>
    </w:pPr>
  </w:style>
  <w:style w:type="paragraph" w:customStyle="1" w:styleId="StandardL8">
    <w:name w:val="Standard_L8"/>
    <w:basedOn w:val="StandardL7"/>
    <w:next w:val="NumContinue"/>
    <w:rsid w:val="004D7E7A"/>
    <w:pPr>
      <w:numPr>
        <w:ilvl w:val="7"/>
      </w:numPr>
      <w:outlineLvl w:val="7"/>
    </w:pPr>
  </w:style>
  <w:style w:type="paragraph" w:customStyle="1" w:styleId="StandardL9">
    <w:name w:val="Standard_L9"/>
    <w:basedOn w:val="StandardL8"/>
    <w:next w:val="NumContinue"/>
    <w:rsid w:val="004D7E7A"/>
    <w:pPr>
      <w:numPr>
        <w:ilvl w:val="8"/>
      </w:numPr>
      <w:outlineLvl w:val="8"/>
    </w:pPr>
  </w:style>
  <w:style w:type="character" w:customStyle="1" w:styleId="zzmpTCEntryL1">
    <w:name w:val="zzmpTCEntryL1"/>
    <w:rsid w:val="004D7E7A"/>
    <w:rPr>
      <w:b/>
      <w:caps/>
      <w:color w:val="0000FF"/>
    </w:rPr>
  </w:style>
  <w:style w:type="character" w:customStyle="1" w:styleId="zzmpTCEntryL2">
    <w:name w:val="zzmpTCEntryL2"/>
    <w:rsid w:val="004D7E7A"/>
    <w:rPr>
      <w:b/>
      <w:color w:val="0000FF"/>
    </w:rPr>
  </w:style>
  <w:style w:type="character" w:customStyle="1" w:styleId="zzmpTCEntryL3">
    <w:name w:val="zzmpTCEntryL3"/>
    <w:rsid w:val="004D7E7A"/>
    <w:rPr>
      <w:b/>
      <w:color w:val="0000FF"/>
    </w:rPr>
  </w:style>
  <w:style w:type="character" w:customStyle="1" w:styleId="zzmpTCEntryL4">
    <w:name w:val="zzmpTCEntryL4"/>
    <w:rsid w:val="004D7E7A"/>
    <w:rPr>
      <w:b/>
      <w:color w:val="0000FF"/>
    </w:rPr>
  </w:style>
  <w:style w:type="character" w:customStyle="1" w:styleId="zzmpTCEntryL5">
    <w:name w:val="zzmpTCEntryL5"/>
    <w:rsid w:val="004D7E7A"/>
    <w:rPr>
      <w:color w:val="0000FF"/>
    </w:rPr>
  </w:style>
  <w:style w:type="character" w:customStyle="1" w:styleId="zzmpTCEntryL6">
    <w:name w:val="zzmpTCEntryL6"/>
    <w:rsid w:val="004D7E7A"/>
    <w:rPr>
      <w:color w:val="0000FF"/>
    </w:rPr>
  </w:style>
  <w:style w:type="character" w:customStyle="1" w:styleId="zzmpTCEntryL7">
    <w:name w:val="zzmpTCEntryL7"/>
    <w:rsid w:val="004D7E7A"/>
    <w:rPr>
      <w:color w:val="0000FF"/>
    </w:rPr>
  </w:style>
  <w:style w:type="character" w:customStyle="1" w:styleId="zzmpTCEntryL8">
    <w:name w:val="zzmpTCEntryL8"/>
    <w:rsid w:val="004D7E7A"/>
    <w:rPr>
      <w:color w:val="0000FF"/>
    </w:rPr>
  </w:style>
  <w:style w:type="character" w:customStyle="1" w:styleId="zzmpTCEntryL9">
    <w:name w:val="zzmpTCEntryL9"/>
    <w:rsid w:val="004D7E7A"/>
    <w:rPr>
      <w:color w:val="0000FF"/>
    </w:rPr>
  </w:style>
  <w:style w:type="paragraph" w:styleId="BalloonText">
    <w:name w:val="Balloon Text"/>
    <w:basedOn w:val="Normal"/>
    <w:rsid w:val="004D7E7A"/>
    <w:rPr>
      <w:rFonts w:ascii="Tahoma" w:hAnsi="Tahoma" w:cs="Tahoma"/>
      <w:sz w:val="16"/>
      <w:szCs w:val="16"/>
    </w:rPr>
  </w:style>
  <w:style w:type="character" w:styleId="CommentReference">
    <w:name w:val="annotation reference"/>
    <w:rsid w:val="00224239"/>
    <w:rPr>
      <w:sz w:val="16"/>
      <w:szCs w:val="16"/>
    </w:rPr>
  </w:style>
  <w:style w:type="paragraph" w:styleId="CommentText">
    <w:name w:val="annotation text"/>
    <w:basedOn w:val="Normal"/>
    <w:link w:val="CommentTextChar"/>
    <w:rsid w:val="00224239"/>
    <w:rPr>
      <w:sz w:val="20"/>
    </w:rPr>
  </w:style>
  <w:style w:type="character" w:customStyle="1" w:styleId="CommentTextChar">
    <w:name w:val="Comment Text Char"/>
    <w:link w:val="CommentText"/>
    <w:rsid w:val="00224239"/>
    <w:rPr>
      <w:rFonts w:ascii="Arial" w:hAnsi="Arial"/>
    </w:rPr>
  </w:style>
  <w:style w:type="paragraph" w:styleId="CommentSubject">
    <w:name w:val="annotation subject"/>
    <w:basedOn w:val="CommentText"/>
    <w:next w:val="CommentText"/>
    <w:link w:val="CommentSubjectChar"/>
    <w:rsid w:val="00224239"/>
    <w:rPr>
      <w:b/>
      <w:bCs/>
    </w:rPr>
  </w:style>
  <w:style w:type="character" w:customStyle="1" w:styleId="CommentSubjectChar">
    <w:name w:val="Comment Subject Char"/>
    <w:link w:val="CommentSubject"/>
    <w:rsid w:val="002242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ulme\AppData\Local\Microsoft\Windows\INetCache\Content.Outlook\JS6CCLK9\PSE%20Mutual%20NDA%20(5-12-2020%20v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PSE Mutual NDA (5-12-2020 v2.1).dotx</Template>
  <TotalTime>1</TotalTime>
  <Pages>1</Pages>
  <Words>1101</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Confidentiality.</vt:lpstr>
      <vt:lpstr>    In connection with the Purpose, each party (a “Disclosing Party”) may make avail</vt:lpstr>
      <vt:lpstr>    "Confidential Information" means: (i) any and all information with respect to th</vt:lpstr>
      <vt:lpstr>    Receiving Party may not disclose Confidential Information to third parties; prov</vt:lpstr>
      <vt:lpstr>    Receiving Party will not use or allow others to use Confidential Information for</vt:lpstr>
      <vt:lpstr>    At Disclosing Party’s request, Receiving Party will return all materials furnish</vt:lpstr>
      <vt:lpstr>    The provisions of this Part I shall not apply to Confidential Information that: </vt:lpstr>
      <vt:lpstr>    The fact that portions of Confidential Information may be publicly available or </vt:lpstr>
      <vt:lpstr>    If Receiving Party is required by judicial or administrative process to disclose</vt:lpstr>
      <vt:lpstr>    Disclosing Party makes no representation, either express or implied, as to adequ</vt:lpstr>
      <vt:lpstr>No Commitment to Enter Into Transaction.  The parties acknowledge that nothing i</vt:lpstr>
      <vt:lpstr>Miscellaneous.</vt:lpstr>
      <vt:lpstr>    This Agreement shall continue in full force and effect for three (3) years from </vt:lpstr>
      <vt:lpstr>    In the event of a default under this Agreement, the non-breaching party will be </vt:lpstr>
      <vt:lpstr>    Any failure by a party to enforce another party’s strict performance of any prov</vt:lpstr>
      <vt:lpstr>    This Agreement will be governed by and construed and enforced in accordance with</vt:lpstr>
      <vt:lpstr>    All additions or modifications to this Agreement must be in writing and executed</vt:lpstr>
      <vt:lpstr/>
      <vt:lpstr>Authorized Signature: 		Authorized Signature: 					</vt:lpstr>
      <vt:lpstr>Name: 		Name: 							</vt:lpstr>
    </vt:vector>
  </TitlesOfParts>
  <Manager> </Manager>
  <Company>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Karen Fulmer</dc:creator>
  <cp:keywords> </cp:keywords>
  <dc:description> </dc:description>
  <cp:lastModifiedBy>Karen Fulmer</cp:lastModifiedBy>
  <cp:revision>1</cp:revision>
  <dcterms:created xsi:type="dcterms:W3CDTF">2020-08-13T22:00:00Z</dcterms:created>
  <dcterms:modified xsi:type="dcterms:W3CDTF">2020-08-13T22:01:00Z</dcterms:modified>
  <cp:category> </cp:category>
  <cp:contentStatus> </cp:contentStatus>
</cp:coreProperties>
</file>