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42" w:rsidRDefault="009E6642" w:rsidP="00AA01B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A01B4" w:rsidRPr="009F7DF7" w:rsidRDefault="00AA01B4" w:rsidP="00AA01B4">
      <w:pPr>
        <w:spacing w:after="0" w:line="240" w:lineRule="auto"/>
        <w:rPr>
          <w:sz w:val="28"/>
          <w:szCs w:val="28"/>
        </w:rPr>
      </w:pPr>
      <w:r w:rsidRPr="009F7DF7">
        <w:rPr>
          <w:sz w:val="24"/>
          <w:szCs w:val="24"/>
        </w:rPr>
        <w:t>Facility</w:t>
      </w:r>
      <w:r>
        <w:rPr>
          <w:sz w:val="24"/>
          <w:szCs w:val="24"/>
        </w:rPr>
        <w:t xml:space="preserve"> &amp; Owner</w:t>
      </w:r>
      <w:r w:rsidRPr="009F7DF7">
        <w:rPr>
          <w:sz w:val="24"/>
          <w:szCs w:val="24"/>
        </w:rPr>
        <w:t>:</w:t>
      </w:r>
      <w:r w:rsidR="009E6642">
        <w:rPr>
          <w:sz w:val="24"/>
          <w:szCs w:val="24"/>
        </w:rPr>
        <w:t xml:space="preserve"> </w:t>
      </w:r>
      <w:r w:rsidRPr="009E6642">
        <w:rPr>
          <w:sz w:val="24"/>
          <w:szCs w:val="24"/>
          <w:u w:val="single"/>
        </w:rPr>
        <w:tab/>
      </w:r>
      <w:r w:rsidR="009E6642" w:rsidRPr="009E6642">
        <w:rPr>
          <w:sz w:val="24"/>
          <w:szCs w:val="24"/>
          <w:u w:val="single"/>
        </w:rPr>
        <w:t xml:space="preserve">    </w:t>
      </w:r>
      <w:r w:rsidRPr="009E6642">
        <w:rPr>
          <w:sz w:val="24"/>
          <w:szCs w:val="24"/>
          <w:u w:val="single"/>
        </w:rPr>
        <w:tab/>
      </w:r>
      <w:r w:rsidRPr="009E6642">
        <w:rPr>
          <w:sz w:val="24"/>
          <w:szCs w:val="24"/>
          <w:u w:val="single"/>
        </w:rPr>
        <w:tab/>
      </w:r>
      <w:r w:rsidRPr="009E6642">
        <w:rPr>
          <w:sz w:val="24"/>
          <w:szCs w:val="24"/>
          <w:u w:val="single"/>
        </w:rPr>
        <w:tab/>
      </w:r>
      <w:r w:rsidRPr="009E6642">
        <w:rPr>
          <w:sz w:val="24"/>
          <w:szCs w:val="24"/>
          <w:u w:val="single"/>
        </w:rPr>
        <w:tab/>
      </w:r>
      <w:r w:rsidRPr="009E6642">
        <w:rPr>
          <w:sz w:val="24"/>
          <w:szCs w:val="24"/>
          <w:u w:val="single"/>
        </w:rPr>
        <w:tab/>
      </w:r>
      <w:r w:rsidRPr="009E6642">
        <w:rPr>
          <w:sz w:val="28"/>
          <w:szCs w:val="28"/>
          <w:u w:val="single"/>
        </w:rPr>
        <w:tab/>
      </w:r>
    </w:p>
    <w:p w:rsidR="009E6642" w:rsidRPr="009E6642" w:rsidRDefault="009E6642" w:rsidP="009E6642">
      <w:pPr>
        <w:pStyle w:val="NoSpacing"/>
        <w:rPr>
          <w:sz w:val="12"/>
        </w:rPr>
      </w:pPr>
    </w:p>
    <w:p w:rsidR="00AA01B4" w:rsidRDefault="00AA01B4" w:rsidP="00AA01B4">
      <w:pPr>
        <w:pBdr>
          <w:bottom w:val="single" w:sz="18" w:space="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Commissioning Provider: </w:t>
      </w:r>
      <w:r w:rsidR="009E6642" w:rsidRPr="009E6642">
        <w:rPr>
          <w:sz w:val="24"/>
          <w:szCs w:val="24"/>
          <w:u w:val="single"/>
        </w:rPr>
        <w:tab/>
        <w:t xml:space="preserve">    </w:t>
      </w:r>
      <w:r w:rsidR="009E6642" w:rsidRPr="009E6642">
        <w:rPr>
          <w:sz w:val="24"/>
          <w:szCs w:val="24"/>
          <w:u w:val="single"/>
        </w:rPr>
        <w:tab/>
      </w:r>
      <w:r w:rsidR="009E6642" w:rsidRPr="009E6642">
        <w:rPr>
          <w:sz w:val="24"/>
          <w:szCs w:val="24"/>
          <w:u w:val="single"/>
        </w:rPr>
        <w:tab/>
      </w:r>
      <w:r w:rsidR="009E6642" w:rsidRPr="009E6642">
        <w:rPr>
          <w:sz w:val="24"/>
          <w:szCs w:val="24"/>
          <w:u w:val="single"/>
        </w:rPr>
        <w:tab/>
      </w:r>
      <w:r w:rsidR="009E6642" w:rsidRPr="009E6642">
        <w:rPr>
          <w:sz w:val="24"/>
          <w:szCs w:val="24"/>
          <w:u w:val="single"/>
        </w:rPr>
        <w:tab/>
      </w:r>
      <w:r w:rsidR="009E6642" w:rsidRPr="009E6642">
        <w:rPr>
          <w:sz w:val="24"/>
          <w:szCs w:val="24"/>
          <w:u w:val="single"/>
        </w:rPr>
        <w:tab/>
      </w:r>
      <w:r w:rsidR="009E6642" w:rsidRPr="009E6642">
        <w:rPr>
          <w:sz w:val="28"/>
          <w:szCs w:val="28"/>
        </w:rPr>
        <w:tab/>
      </w:r>
      <w:r>
        <w:rPr>
          <w:sz w:val="24"/>
          <w:szCs w:val="24"/>
        </w:rPr>
        <w:t>Date:</w:t>
      </w:r>
      <w:r w:rsidR="009E6642">
        <w:rPr>
          <w:sz w:val="24"/>
          <w:szCs w:val="24"/>
        </w:rPr>
        <w:t xml:space="preserve"> </w:t>
      </w:r>
      <w:r w:rsidR="009E6642" w:rsidRPr="009E6642">
        <w:rPr>
          <w:sz w:val="24"/>
          <w:szCs w:val="24"/>
          <w:u w:val="single"/>
        </w:rPr>
        <w:tab/>
      </w:r>
      <w:r w:rsidR="009E6642">
        <w:rPr>
          <w:sz w:val="24"/>
          <w:szCs w:val="24"/>
          <w:u w:val="single"/>
        </w:rPr>
        <w:t xml:space="preserve">                      </w:t>
      </w:r>
      <w:r w:rsidRPr="009E6642">
        <w:rPr>
          <w:sz w:val="24"/>
          <w:szCs w:val="24"/>
          <w:u w:val="single"/>
        </w:rPr>
        <w:tab/>
      </w:r>
      <w:r w:rsidR="009E6642" w:rsidRPr="009E6642">
        <w:rPr>
          <w:sz w:val="24"/>
          <w:szCs w:val="24"/>
        </w:rPr>
        <w:t xml:space="preserve">                     </w:t>
      </w:r>
      <w:r w:rsidR="009E6642">
        <w:rPr>
          <w:sz w:val="24"/>
          <w:szCs w:val="24"/>
        </w:rPr>
        <w:t xml:space="preserve">      </w:t>
      </w:r>
    </w:p>
    <w:p w:rsidR="009E6642" w:rsidRPr="009E6642" w:rsidRDefault="009E6642" w:rsidP="00AA01B4">
      <w:pPr>
        <w:pBdr>
          <w:bottom w:val="single" w:sz="18" w:space="1" w:color="auto"/>
        </w:pBdr>
        <w:spacing w:after="120" w:line="240" w:lineRule="auto"/>
        <w:rPr>
          <w:sz w:val="14"/>
          <w:szCs w:val="24"/>
        </w:rPr>
      </w:pPr>
    </w:p>
    <w:p w:rsidR="009E6642" w:rsidRPr="009E6642" w:rsidRDefault="009E6642" w:rsidP="009E6642">
      <w:pPr>
        <w:pStyle w:val="NoSpacing"/>
      </w:pPr>
    </w:p>
    <w:p w:rsidR="00AA01B4" w:rsidRDefault="00AA01B4" w:rsidP="00AA01B4">
      <w:pPr>
        <w:spacing w:after="120" w:line="240" w:lineRule="auto"/>
        <w:rPr>
          <w:i/>
        </w:rPr>
      </w:pPr>
      <w:r w:rsidRPr="008F1EB0">
        <w:rPr>
          <w:b/>
          <w:u w:val="single"/>
        </w:rPr>
        <w:t>Owner Requirements:</w:t>
      </w:r>
      <w:r>
        <w:rPr>
          <w:i/>
        </w:rPr>
        <w:t xml:space="preserve">  </w:t>
      </w:r>
      <w:r w:rsidRPr="00743A7E">
        <w:rPr>
          <w:i/>
        </w:rPr>
        <w:t xml:space="preserve">Describe </w:t>
      </w:r>
      <w:r>
        <w:rPr>
          <w:i/>
        </w:rPr>
        <w:t>owner’s current facility requirements and project goals. Describe O&amp;M/occupant training requirements and basic approach to facility guide manual to meet owner’s needs.</w:t>
      </w:r>
      <w:r w:rsidRPr="00743A7E">
        <w:rPr>
          <w:i/>
        </w:rPr>
        <w:t xml:space="preserve"> </w:t>
      </w:r>
      <w:r>
        <w:rPr>
          <w:i/>
        </w:rPr>
        <w:t xml:space="preserve">In Investigation, this section gets updated with more details and becomes part of the Investigation Report narrative. </w:t>
      </w:r>
    </w:p>
    <w:p w:rsidR="00AA01B4" w:rsidRDefault="00AA01B4" w:rsidP="00AA01B4">
      <w:pPr>
        <w:spacing w:after="120" w:line="240" w:lineRule="auto"/>
        <w:rPr>
          <w:i/>
        </w:rPr>
      </w:pPr>
      <w:r w:rsidRPr="008F1EB0">
        <w:rPr>
          <w:b/>
          <w:u w:val="single"/>
        </w:rPr>
        <w:t>Description of Building Systems:</w:t>
      </w:r>
      <w:r w:rsidRPr="009F7DF7">
        <w:t xml:space="preserve"> </w:t>
      </w:r>
      <w:r>
        <w:t xml:space="preserve"> </w:t>
      </w:r>
      <w:r w:rsidR="00B10EC8">
        <w:rPr>
          <w:i/>
        </w:rPr>
        <w:t>W</w:t>
      </w:r>
      <w:r w:rsidRPr="00743A7E">
        <w:rPr>
          <w:i/>
        </w:rPr>
        <w:t>hat they serve</w:t>
      </w:r>
      <w:r>
        <w:rPr>
          <w:i/>
        </w:rPr>
        <w:t>, their use &amp; operating schedule</w:t>
      </w:r>
      <w:r w:rsidRPr="00743A7E">
        <w:rPr>
          <w:i/>
        </w:rPr>
        <w:t xml:space="preserve">. </w:t>
      </w:r>
      <w:r>
        <w:rPr>
          <w:i/>
        </w:rPr>
        <w:t xml:space="preserve"> In Investigation, this section gets updated with more details and becomes part of the Investigation Report narrative. </w:t>
      </w:r>
    </w:p>
    <w:p w:rsidR="00AA01B4" w:rsidRDefault="00AA01B4" w:rsidP="00AA01B4">
      <w:pPr>
        <w:spacing w:after="0"/>
      </w:pPr>
      <w:r w:rsidRPr="008F1EB0">
        <w:rPr>
          <w:b/>
          <w:u w:val="single"/>
        </w:rPr>
        <w:t>List of equipment and controls sequences in the commissioning scope of work:</w:t>
      </w:r>
      <w:r w:rsidRPr="008F1EB0">
        <w:rPr>
          <w:b/>
        </w:rPr>
        <w:t xml:space="preserve"> </w:t>
      </w:r>
      <w:r>
        <w:t xml:space="preserve"> </w:t>
      </w:r>
    </w:p>
    <w:p w:rsidR="00AA01B4" w:rsidRPr="00743A7E" w:rsidRDefault="00AA01B4" w:rsidP="00AA01B4">
      <w:pPr>
        <w:spacing w:after="0"/>
        <w:rPr>
          <w:i/>
        </w:rPr>
      </w:pPr>
      <w:r w:rsidRPr="00743A7E">
        <w:rPr>
          <w:i/>
        </w:rPr>
        <w:t>List equipment</w:t>
      </w:r>
      <w:r>
        <w:rPr>
          <w:i/>
        </w:rPr>
        <w:t>,</w:t>
      </w:r>
      <w:r w:rsidRPr="00743A7E">
        <w:rPr>
          <w:i/>
        </w:rPr>
        <w:t xml:space="preserve"> ID number</w:t>
      </w:r>
      <w:r>
        <w:rPr>
          <w:i/>
        </w:rPr>
        <w:t xml:space="preserve">s and what they serve. List sequences that will be tested for systems listed. List other elements such as envelope, OA ventilation rates and always include night walk-through.  </w:t>
      </w:r>
    </w:p>
    <w:p w:rsidR="00AA01B4" w:rsidRPr="00134E38" w:rsidRDefault="00AA01B4" w:rsidP="00AA01B4">
      <w:pPr>
        <w:spacing w:after="0" w:line="240" w:lineRule="auto"/>
        <w:rPr>
          <w:i/>
        </w:rPr>
      </w:pPr>
      <w:r w:rsidRPr="00134E38">
        <w:rPr>
          <w:i/>
        </w:rPr>
        <w:t>Example:</w:t>
      </w:r>
    </w:p>
    <w:p w:rsidR="00AA01B4" w:rsidRDefault="00AA01B4" w:rsidP="00AA01B4">
      <w:pPr>
        <w:spacing w:after="0" w:line="240" w:lineRule="auto"/>
      </w:pPr>
      <w:r>
        <w:t xml:space="preserve">   Chiller Plant: </w:t>
      </w:r>
    </w:p>
    <w:p w:rsidR="00AA01B4" w:rsidRDefault="00AA01B4" w:rsidP="00AA01B4">
      <w:pPr>
        <w:spacing w:after="0" w:line="240" w:lineRule="auto"/>
        <w:ind w:left="450"/>
      </w:pPr>
      <w:r>
        <w:t xml:space="preserve">Chillers: CH- 1 &amp; CH- 2  </w:t>
      </w:r>
    </w:p>
    <w:p w:rsidR="00AA01B4" w:rsidRDefault="00AA01B4" w:rsidP="00AA01B4">
      <w:pPr>
        <w:spacing w:after="0" w:line="240" w:lineRule="auto"/>
        <w:ind w:left="450"/>
      </w:pPr>
      <w:r>
        <w:t xml:space="preserve">CW pumps: P-1, P-2, </w:t>
      </w:r>
      <w:proofErr w:type="gramStart"/>
      <w:r>
        <w:t>P</w:t>
      </w:r>
      <w:proofErr w:type="gramEnd"/>
      <w:r>
        <w:t>-3</w:t>
      </w:r>
    </w:p>
    <w:p w:rsidR="00AA01B4" w:rsidRDefault="00AA01B4" w:rsidP="00AA01B4">
      <w:pPr>
        <w:spacing w:after="0" w:line="240" w:lineRule="auto"/>
        <w:ind w:left="450"/>
      </w:pPr>
      <w:r>
        <w:t xml:space="preserve">CHW pumps: P-3, P-4, </w:t>
      </w:r>
      <w:proofErr w:type="gramStart"/>
      <w:r>
        <w:t>P</w:t>
      </w:r>
      <w:proofErr w:type="gramEnd"/>
      <w:r>
        <w:t>-5</w:t>
      </w:r>
    </w:p>
    <w:p w:rsidR="00AA01B4" w:rsidRDefault="00AA01B4" w:rsidP="00AA01B4">
      <w:pPr>
        <w:spacing w:after="0" w:line="240" w:lineRule="auto"/>
        <w:ind w:left="450"/>
      </w:pPr>
      <w:r>
        <w:t xml:space="preserve">Building loop pumps: P-6, P-7 </w:t>
      </w:r>
    </w:p>
    <w:p w:rsidR="00AA01B4" w:rsidRDefault="00AA01B4" w:rsidP="00AA01B4">
      <w:pPr>
        <w:spacing w:after="0" w:line="240" w:lineRule="auto"/>
        <w:ind w:left="450"/>
      </w:pPr>
      <w:r>
        <w:t>CTs: CT-1 &amp; CT-2</w:t>
      </w:r>
    </w:p>
    <w:p w:rsidR="00AA01B4" w:rsidRDefault="00AA01B4" w:rsidP="00AA01B4">
      <w:pPr>
        <w:spacing w:after="120"/>
        <w:ind w:left="450"/>
      </w:pPr>
      <w:r>
        <w:t>Sequences: start/stop, OAT control, schedule, chiller sequence, CT sequence, DP pump control, CW temp reset, CHW temp reset</w:t>
      </w:r>
    </w:p>
    <w:p w:rsidR="00AA01B4" w:rsidRDefault="00AA01B4" w:rsidP="00AA01B4">
      <w:pPr>
        <w:spacing w:after="0" w:line="240" w:lineRule="auto"/>
      </w:pPr>
      <w:r>
        <w:t xml:space="preserve">   AHUs: </w:t>
      </w:r>
    </w:p>
    <w:p w:rsidR="00AA01B4" w:rsidRDefault="00AA01B4" w:rsidP="00AA01B4">
      <w:pPr>
        <w:spacing w:after="0" w:line="240" w:lineRule="auto"/>
        <w:ind w:left="450"/>
      </w:pPr>
      <w:r>
        <w:t>AHU-1 (lobby)</w:t>
      </w:r>
    </w:p>
    <w:p w:rsidR="00AA01B4" w:rsidRDefault="00AA01B4" w:rsidP="00AA01B4">
      <w:pPr>
        <w:spacing w:after="0" w:line="240" w:lineRule="auto"/>
        <w:ind w:left="450"/>
      </w:pPr>
      <w:r>
        <w:t>AHU -2 (West offices all floors)</w:t>
      </w:r>
    </w:p>
    <w:p w:rsidR="00AA01B4" w:rsidRDefault="00AA01B4" w:rsidP="00AA01B4">
      <w:pPr>
        <w:spacing w:after="0" w:line="240" w:lineRule="auto"/>
        <w:ind w:left="450"/>
      </w:pPr>
      <w:r>
        <w:t>AHU-3 (East offices all floors)</w:t>
      </w:r>
    </w:p>
    <w:p w:rsidR="00AA01B4" w:rsidRDefault="00AA01B4" w:rsidP="00AA01B4">
      <w:pPr>
        <w:spacing w:after="0" w:line="240" w:lineRule="auto"/>
        <w:ind w:left="450"/>
      </w:pPr>
      <w:r>
        <w:t xml:space="preserve">AHU-4 (Basement parking office)  </w:t>
      </w:r>
    </w:p>
    <w:p w:rsidR="00AA01B4" w:rsidRDefault="00AA01B4" w:rsidP="00AA01B4">
      <w:pPr>
        <w:spacing w:after="0" w:line="240" w:lineRule="auto"/>
        <w:ind w:left="450"/>
      </w:pPr>
      <w:r>
        <w:t>Sequences: start/stop schedule, Optimum start, minimum OA, economizer, DAT reset, DSP control</w:t>
      </w:r>
    </w:p>
    <w:p w:rsidR="00AA01B4" w:rsidRDefault="00AA01B4" w:rsidP="00AA01B4">
      <w:pPr>
        <w:spacing w:after="0" w:line="240" w:lineRule="auto"/>
        <w:ind w:left="450"/>
      </w:pPr>
      <w:r>
        <w:t>Duct Leakage: equipment rooms and sampling of VAV boxes</w:t>
      </w:r>
    </w:p>
    <w:p w:rsidR="00AA01B4" w:rsidRDefault="00AA01B4" w:rsidP="00AA01B4">
      <w:pPr>
        <w:spacing w:after="120"/>
        <w:ind w:left="450"/>
      </w:pPr>
      <w:r>
        <w:t>OA ventilation rates</w:t>
      </w:r>
    </w:p>
    <w:p w:rsidR="00AA01B4" w:rsidRDefault="00AA01B4" w:rsidP="00AA01B4">
      <w:pPr>
        <w:spacing w:after="120"/>
      </w:pPr>
      <w:r>
        <w:t xml:space="preserve">   </w:t>
      </w:r>
      <w:r w:rsidRPr="00602412">
        <w:t xml:space="preserve">Lighting: </w:t>
      </w:r>
      <w:r>
        <w:t xml:space="preserve">sampling of </w:t>
      </w:r>
      <w:r w:rsidRPr="00602412">
        <w:t>occupancy sensors, common area controls, exterior lighting controls</w:t>
      </w:r>
    </w:p>
    <w:p w:rsidR="00AA01B4" w:rsidRDefault="00AA01B4" w:rsidP="00AA01B4">
      <w:pPr>
        <w:spacing w:after="120"/>
      </w:pPr>
      <w:r>
        <w:t xml:space="preserve">   Envelope</w:t>
      </w:r>
      <w:r w:rsidRPr="00602412">
        <w:t xml:space="preserve">: </w:t>
      </w:r>
      <w:r>
        <w:t>insulation, leaks to outside, stack effect</w:t>
      </w:r>
    </w:p>
    <w:p w:rsidR="00AA01B4" w:rsidRDefault="00AA01B4" w:rsidP="00AA01B4">
      <w:pPr>
        <w:spacing w:after="120"/>
      </w:pPr>
      <w:r>
        <w:t xml:space="preserve">   Night Walk- through </w:t>
      </w:r>
    </w:p>
    <w:p w:rsidR="00AA01B4" w:rsidRDefault="00AA01B4" w:rsidP="00AA01B4">
      <w:pPr>
        <w:spacing w:after="120"/>
        <w:rPr>
          <w:b/>
          <w:u w:val="single"/>
        </w:rPr>
      </w:pPr>
    </w:p>
    <w:p w:rsidR="00964A27" w:rsidRPr="00AA01B4" w:rsidRDefault="00964A27" w:rsidP="00AA01B4"/>
    <w:sectPr w:rsidR="00964A27" w:rsidRPr="00AA01B4" w:rsidSect="00730A95">
      <w:headerReference w:type="default" r:id="rId9"/>
      <w:footerReference w:type="default" r:id="rId10"/>
      <w:pgSz w:w="12240" w:h="15840"/>
      <w:pgMar w:top="1983" w:right="1440" w:bottom="990" w:left="1440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2D" w:rsidRDefault="00E91B2D" w:rsidP="00A63D40">
      <w:pPr>
        <w:spacing w:after="0" w:line="240" w:lineRule="auto"/>
      </w:pPr>
      <w:r>
        <w:separator/>
      </w:r>
    </w:p>
  </w:endnote>
  <w:endnote w:type="continuationSeparator" w:id="0">
    <w:p w:rsidR="00E91B2D" w:rsidRDefault="00E91B2D" w:rsidP="00A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12" w:rsidRPr="003C0C53" w:rsidRDefault="00730A95">
    <w:pPr>
      <w:pStyle w:val="Footer"/>
      <w:rPr>
        <w:sz w:val="18"/>
        <w:szCs w:val="1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756FC" wp14:editId="1940F457">
              <wp:simplePos x="0" y="0"/>
              <wp:positionH relativeFrom="column">
                <wp:posOffset>6071235</wp:posOffset>
              </wp:positionH>
              <wp:positionV relativeFrom="paragraph">
                <wp:posOffset>105410</wp:posOffset>
              </wp:positionV>
              <wp:extent cx="584791" cy="361316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84791" cy="3613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0A95" w:rsidRPr="00964A27" w:rsidRDefault="00730A95" w:rsidP="002F35F2">
                          <w:pPr>
                            <w:jc w:val="center"/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</w:pP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begin"/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instrText xml:space="preserve"> PAGE  \* Arabic  \* MERGEFORMAT </w:instrTex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separate"/>
                          </w:r>
                          <w:r w:rsidR="006865A3">
                            <w:rPr>
                              <w:b/>
                              <w:noProof/>
                              <w:color w:val="156570"/>
                              <w:spacing w:val="20"/>
                              <w:sz w:val="24"/>
                            </w:rPr>
                            <w:t>1</w: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05pt;margin-top:8.3pt;width:46.05pt;height:28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1KkgIAAIsFAAAOAAAAZHJzL2Uyb0RvYy54bWysVF1P2zAUfZ+0/2D5fSQppZSIFHUgtkkI&#10;0GDj2XVsas3x9Wy3Sffrd+0kpWJ7YVoeout7j4/vx7HPL7pGk61wXoGpaHGUUyIMh1qZ54p+e7z+&#10;MKfEB2ZqpsGIiu6EpxeL9+/OW1uKCaxB18IRJDG+bG1F1yHYMss8X4uG+SOwwmBQgmtYwKV7zmrH&#10;WmRvdDbJ81nWgqutAy68R+9VH6SLxC+l4OFOSi8C0RXF3EL6u/RfxX+2OGfls2N2rfiQBvuHLBqm&#10;DB66p7pigZGNU39QNYo78CDDEYcmAykVF6kGrKbIX1XzsGZWpFqwOd7u2+T/Hy2/3d47omqcHSWG&#10;NTiiR9EF8hE6UsTutNaXCHqwCAsduiNy8Ht0xqI76RriAJtb5PM8fpRIreznxBqt79GKUKyYIAUC&#10;dvv2x/M4Ok/m09MzTINj6HhWHBezeFDW88fN1vnwSUBDolFRh9NNpGx740MPHSERbuBaaY1+VmpD&#10;2orOjk/ytGEfQXJtIkAkrQw0sea+tmSFnRY9yVchsVcp/+hIKhWX2pEtQ30xzoUJqTuJF9ERJTGJ&#10;t2wc8C9ZvWVzX8d4Mpiw39woAy5V/yrt+seYsuzx2PODuqMZulWXRDIZR7+CeoeKSEPHYXrLrxUO&#10;5Yb5cM8cXiF04rMQ7vAnNWDzYbAoWYP79Td/xKOyMUpJi1eyov7nhjlBif5iUPNnxXSKtCEtpien&#10;E1y4w8jqMGI2zSXgVFBQmF0yIz7o0ZQOmid8PZbxVAwxw/HsiobRvAz9Q4GvDxfLZQLhrbUs3JgH&#10;y0dJR8k9dk/M2UGXAQV9C+PlZeUrefbYOF4Dy00AqZJ2Y5/7rg79xxuf1D+8TvFJOVwn1MsbuvgN&#10;AAD//wMAUEsDBBQABgAIAAAAIQDlareh4AAAAAoBAAAPAAAAZHJzL2Rvd25yZXYueG1sTI/BbsIw&#10;EETvlfgHayv1VuzQkoQ0DkKoUcuBQylSrybeJhHxOooNpH9fc4Ljap5m3ubL0XTsjINrLUmIpgIY&#10;UmV1S7WE/Xf5nAJzXpFWnSWU8IcOlsXkIVeZthf6wvPO1yyUkMuUhMb7PuPcVQ0a5aa2RwrZrx2M&#10;8uEcaq4HdQnlpuMzIWJuVEthoVE9rhusjruTkbBd4+b4UX76RfSzLxO+qRLxnkr59Diu3oB5HP0N&#10;hqt+UIciOB3sibRjnYTFPI4CGoI4BnYFxGs6A3aQkLzMgRc5v3+h+AcAAP//AwBQSwECLQAUAAYA&#10;CAAAACEAtoM4kv4AAADhAQAAEwAAAAAAAAAAAAAAAAAAAAAAW0NvbnRlbnRfVHlwZXNdLnhtbFBL&#10;AQItABQABgAIAAAAIQA4/SH/1gAAAJQBAAALAAAAAAAAAAAAAAAAAC8BAABfcmVscy8ucmVsc1BL&#10;AQItABQABgAIAAAAIQCasy1KkgIAAIsFAAAOAAAAAAAAAAAAAAAAAC4CAABkcnMvZTJvRG9jLnht&#10;bFBLAQItABQABgAIAAAAIQDlareh4AAAAAoBAAAPAAAAAAAAAAAAAAAAAOwEAABkcnMvZG93bnJl&#10;di54bWxQSwUGAAAAAAQABADzAAAA+QUAAAAA&#10;" filled="f" stroked="f" strokeweight=".5pt">
              <v:textbox>
                <w:txbxContent>
                  <w:p w:rsidR="00730A95" w:rsidRPr="00964A27" w:rsidRDefault="00730A95" w:rsidP="002F35F2">
                    <w:pPr>
                      <w:jc w:val="center"/>
                      <w:rPr>
                        <w:b/>
                        <w:color w:val="156570"/>
                        <w:spacing w:val="20"/>
                        <w:sz w:val="24"/>
                      </w:rPr>
                    </w:pP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begin"/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instrText xml:space="preserve"> PAGE  \* Arabic  \* MERGEFORMAT </w:instrTex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separate"/>
                    </w:r>
                    <w:r w:rsidR="006865A3">
                      <w:rPr>
                        <w:b/>
                        <w:noProof/>
                        <w:color w:val="156570"/>
                        <w:spacing w:val="20"/>
                        <w:sz w:val="24"/>
                      </w:rPr>
                      <w:t>1</w: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A1F3B">
      <w:rPr>
        <w:noProof/>
        <w:sz w:val="18"/>
        <w:szCs w:val="18"/>
      </w:rPr>
      <w:fldChar w:fldCharType="begin"/>
    </w:r>
    <w:r w:rsidR="00CA1F3B">
      <w:rPr>
        <w:noProof/>
        <w:sz w:val="18"/>
        <w:szCs w:val="18"/>
      </w:rPr>
      <w:instrText xml:space="preserve"> FILENAME   \* MERGEFORMAT </w:instrText>
    </w:r>
    <w:r w:rsidR="00CA1F3B">
      <w:rPr>
        <w:noProof/>
        <w:sz w:val="18"/>
        <w:szCs w:val="18"/>
      </w:rPr>
      <w:fldChar w:fldCharType="separate"/>
    </w:r>
    <w:r w:rsidR="00B4213B">
      <w:rPr>
        <w:noProof/>
        <w:sz w:val="18"/>
        <w:szCs w:val="18"/>
      </w:rPr>
      <w:t>3_PSE NC Post Occ Cx Plan.docx</w:t>
    </w:r>
    <w:r w:rsidR="00CA1F3B">
      <w:rPr>
        <w:noProof/>
        <w:sz w:val="18"/>
        <w:szCs w:val="18"/>
      </w:rPr>
      <w:fldChar w:fldCharType="end"/>
    </w:r>
    <w:r w:rsidR="00C96A4A">
      <w:rPr>
        <w:noProof/>
        <w:sz w:val="18"/>
        <w:szCs w:val="18"/>
      </w:rPr>
      <w:t xml:space="preserve">  </w:t>
    </w:r>
    <w:r w:rsidR="005E5B12" w:rsidRPr="003C0C53">
      <w:rPr>
        <w:noProof/>
        <w:sz w:val="18"/>
        <w:szCs w:val="18"/>
      </w:rPr>
      <w:t xml:space="preserve"> </w:t>
    </w:r>
    <w:r w:rsidR="00FD6731">
      <w:rPr>
        <w:noProof/>
        <w:sz w:val="18"/>
        <w:szCs w:val="18"/>
      </w:rPr>
      <w:tab/>
    </w:r>
    <w:r w:rsidR="00FD6731">
      <w:rPr>
        <w:noProof/>
        <w:sz w:val="18"/>
        <w:szCs w:val="18"/>
      </w:rPr>
      <w:tab/>
    </w:r>
    <w:r w:rsidR="006865A3">
      <w:rPr>
        <w:noProof/>
        <w:sz w:val="18"/>
        <w:szCs w:val="18"/>
      </w:rPr>
      <w:t>10/1/2014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2D" w:rsidRDefault="00E91B2D" w:rsidP="00A63D40">
      <w:pPr>
        <w:spacing w:after="0" w:line="240" w:lineRule="auto"/>
      </w:pPr>
      <w:r>
        <w:separator/>
      </w:r>
    </w:p>
  </w:footnote>
  <w:footnote w:type="continuationSeparator" w:id="0">
    <w:p w:rsidR="00E91B2D" w:rsidRDefault="00E91B2D" w:rsidP="00A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88" w:rsidRDefault="002F35F2" w:rsidP="002A5E88">
    <w:pPr>
      <w:pStyle w:val="NoSpacing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94EDD" wp14:editId="2E435372">
              <wp:simplePos x="0" y="0"/>
              <wp:positionH relativeFrom="page">
                <wp:posOffset>6929438</wp:posOffset>
              </wp:positionH>
              <wp:positionV relativeFrom="page">
                <wp:posOffset>9525</wp:posOffset>
              </wp:positionV>
              <wp:extent cx="699770" cy="10211435"/>
              <wp:effectExtent l="0" t="0" r="508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21143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65E8" w:rsidRDefault="009965E8" w:rsidP="002F35F2">
                          <w:pPr>
                            <w:ind w:right="75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45.65pt;margin-top:.75pt;width:55.1pt;height:804.05pt;z-index:-251657216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DsJQIAAJQEAAAOAAAAZHJzL2Uyb0RvYy54bWysVNuO2yAQfa/Uf0C8N7bTvXStOKsq7vZl&#10;1a522w8gGMeomKFAYufvO4Dt3V7Uh6p5QIY5c2bOYcjmduwVOQnrJOiKFqucEqE5NFIfKvr1y92b&#10;d5Q4z3TDFGhR0bNw9Hb7+tVmMKVYQweqEZYgiXblYCraeW/KLHO8Ez1zKzBCY7AF2zOPW3vIGssG&#10;ZO9Vts7zq2wA2xgLXDiHp3UK0m3kb1vB/ee2dcITVVHszcfVxnUf1my7YeXBMtNJPrXB/qGLnkmN&#10;RReqmnlGjlb+RtVLbsFB61cc+gzaVnIRNaCaIv9FzVPHjIha0BxnFpvc/6Pln04PlsimouuCEs16&#10;vKNHdI3pgxLkIvgzGFci7Mk82KDQmXvg3xwGsp8iYeMmzNjaPmBRHxmj2efFbDF6wvHw6ubm+hqv&#10;hGOoyNdFcfH2MpTLWDmnG+v8RwE9CR8VtdhXNJmd7p1P0BkSOwMlmzupVNzYw36nLDkxvPl6V9f1&#10;h4ndvYQpHcAaQlpiDCdRWRITZfmzEgGn9KNo0S1sfx07iXMqljqMc6F9kUIda0Qqf5njb64eJjtk&#10;RKWRMDC3WH/hnghmZCKZuVOXEz6kijjmS3L+t8ZS8pIRK4P2S3IvNdg/EShUNVVO+NmkZE1wyY/7&#10;ESHhcw/NGcdqwHdVUff9yKygxHq1g/QMmeYd4CvkPhXT8P7ooZXxUp8Jpho4+tGs6ZmGt/VyH1HP&#10;fybbHwAAAP//AwBQSwMEFAAGAAgAAAAhAOk8LtLgAAAADAEAAA8AAABkcnMvZG93bnJldi54bWxM&#10;j8FOwzAQRO9I/IO1SFwQtVuUqA1xKlqphx6QaKHl6sYmibDXke224e/ZnOA2ox3NvimXg7PsYkLs&#10;PEqYTgQwg7XXHTYSPt43j3NgMSnUyno0En5MhGV1e1OqQvsr7sxlnxpGJRgLJaFNqS84j3VrnIoT&#10;3xuk25cPTiWyoeE6qCuVO8tnQuTcqQ7pQ6t6s25N/b0/Owkrt836z7lYqc1xnW3F6+HhLVgp7++G&#10;l2dgyQzpLwwjPqFDRUwnf0YdmSUvFtMnypLKgI2BmRjViVQuFjnwquT/R1S/AAAA//8DAFBLAQIt&#10;ABQABgAIAAAAIQC2gziS/gAAAOEBAAATAAAAAAAAAAAAAAAAAAAAAABbQ29udGVudF9UeXBlc10u&#10;eG1sUEsBAi0AFAAGAAgAAAAhADj9If/WAAAAlAEAAAsAAAAAAAAAAAAAAAAALwEAAF9yZWxzLy5y&#10;ZWxzUEsBAi0AFAAGAAgAAAAhALe/EOwlAgAAlAQAAA4AAAAAAAAAAAAAAAAALgIAAGRycy9lMm9E&#10;b2MueG1sUEsBAi0AFAAGAAgAAAAhAOk8LtLgAAAADAEAAA8AAAAAAAAAAAAAAAAAfwQAAGRycy9k&#10;b3ducmV2LnhtbFBLBQYAAAAABAAEAPMAAACMBQAAAAA=&#10;" fillcolor="#dcddde" stroked="f" strokeweight="2pt">
              <v:path arrowok="t"/>
              <v:textbox>
                <w:txbxContent>
                  <w:p w:rsidR="009965E8" w:rsidRDefault="009965E8" w:rsidP="002F35F2">
                    <w:pPr>
                      <w:ind w:right="75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A5E88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7E50A1D" wp14:editId="58C1E23C">
          <wp:simplePos x="0" y="0"/>
          <wp:positionH relativeFrom="column">
            <wp:posOffset>0</wp:posOffset>
          </wp:positionH>
          <wp:positionV relativeFrom="paragraph">
            <wp:posOffset>191387</wp:posOffset>
          </wp:positionV>
          <wp:extent cx="2542032" cy="402336"/>
          <wp:effectExtent l="0" t="0" r="0" b="0"/>
          <wp:wrapNone/>
          <wp:docPr id="12" name="Picture 12" descr="PSE2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E2_D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B12">
      <w:rPr>
        <w:rFonts w:ascii="Garamond" w:hAnsi="Garamond"/>
        <w:b/>
        <w:sz w:val="28"/>
        <w:szCs w:val="28"/>
      </w:rPr>
      <w:t xml:space="preserve"> </w:t>
    </w:r>
  </w:p>
  <w:p w:rsidR="002A5E88" w:rsidRPr="00C72F22" w:rsidRDefault="002A5E88" w:rsidP="002A5E88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NEW CONSTRUCTION</w:t>
    </w:r>
  </w:p>
  <w:p w:rsidR="005E5B12" w:rsidRPr="00C72F22" w:rsidRDefault="00C72F22" w:rsidP="002A5E88">
    <w:pPr>
      <w:pStyle w:val="NoSpacing"/>
      <w:jc w:val="right"/>
      <w:rPr>
        <w:rFonts w:cs="Arial"/>
        <w:b/>
        <w:sz w:val="2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100A0" wp14:editId="2451B206">
              <wp:simplePos x="0" y="0"/>
              <wp:positionH relativeFrom="column">
                <wp:posOffset>3075305</wp:posOffset>
              </wp:positionH>
              <wp:positionV relativeFrom="paragraph">
                <wp:posOffset>2641600</wp:posOffset>
              </wp:positionV>
              <wp:extent cx="6597133" cy="381955"/>
              <wp:effectExtent l="254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6597133" cy="381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1A1" w:rsidRPr="002F35F2" w:rsidRDefault="00AA01B4" w:rsidP="00B049A3">
                          <w:pPr>
                            <w:jc w:val="right"/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</w:pPr>
                          <w:r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Commissioning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42.15pt;margin-top:208pt;width:519.45pt;height:30.1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gajQIAAIEFAAAOAAAAZHJzL2Uyb0RvYy54bWysVEtv2zAMvg/YfxB0X500SR9BnSJr0WFA&#10;0RZrt54VWWqMSaImMbGzXz9KttOg22XDfDAo8iPFxydeXLbWsK0KsQZX8vHRiDPlJFS1eyn516eb&#10;D2ecRRSuEgacKvlORX65eP/uovFzdQxrMJUKjIK4OG98ydeIfl4UUa6VFfEIvHJk1BCsQDqGl6IK&#10;oqHo1hTHo9FJ0UCofACpYiTtdWfkixxfayXxXuuokJmSU26Y/yH/V+lfLC7E/CUIv65ln4b4hyys&#10;qB1dug91LVCwTah/C2VrGSCCxiMJtgCta6lyDVTNePSmmse18CrXQs2Jft+m+P/CyrvtQ2B1VfIp&#10;Z05YGtGTapF9hJZNU3caH+cEevQEw5bUNOVBH0mZim51sCwANXc2HaWPM21q/y1Bk53KZORH6t2+&#10;5+kSScqT2fnpeDLhTJJtcjY+n81S+KKLmrx9iPhJgWVJKHmgmeaoYnsbsYMOkAR3cFMbk+dqHGvo&#10;hslslB32FgpuXMKqzJA+TKq0qyhLuDMqYYz7ojR1KBeQFJmb6soEthXEKiGlcph7kuMSOqE0JfE3&#10;jj3+Nau/ce7qGG4Gh3tnWzsIufo3aVffh5R1h6eeH9SdRGxXbabGfuArqHbEgzxqmmb08qamodyK&#10;iA8i0MMhJS0DvKefNkDNh17ibA3h55/0CU98JitnDT3EkscfGxEUZ+azI6afj6dTCov5MJ2dHtMh&#10;HFpWhxa3sVdAUxnn7LKY8GgGUQewz7QzlulWMgkn6e6S4yBeYbceaOdItVxmEL1VL/DWPXo5cDpR&#10;7ql9FsH3vERi9B0MT1bM39Czw6bxOlhuEHSduZv63HW17z+988z+fielRXJ4zqjXzbn4BQAA//8D&#10;AFBLAwQUAAYACAAAACEAGW8CDeAAAAAMAQAADwAAAGRycy9kb3ducmV2LnhtbEyPMU/DMBCFdyT+&#10;g3VIbK3TmjQ0xKkqEBMTLUNHJz6SCPtsYrcN/HrcqYyn9+m976rNZA074RgGRxIW8wwYUuv0QJ2E&#10;j/3r7BFYiIq0Mo5Qwg8G2NS3N5UqtTvTO552sWOphEKpJPQx+pLz0PZoVZg7j5SyTzdaFdM5dlyP&#10;6pzKreHLLFtxqwZKC73y+Nxj+7U7WgnFYm/F9nB4898mf5moyX9x6aW8v5u2T8AiTvEKw0U/qUOd&#10;nBp3JB2YkbAuRJFQCbNCPAC7EJkQa2BNylZ5Dryu+P8n6j8AAAD//wMAUEsBAi0AFAAGAAgAAAAh&#10;ALaDOJL+AAAA4QEAABMAAAAAAAAAAAAAAAAAAAAAAFtDb250ZW50X1R5cGVzXS54bWxQSwECLQAU&#10;AAYACAAAACEAOP0h/9YAAACUAQAACwAAAAAAAAAAAAAAAAAvAQAAX3JlbHMvLnJlbHNQSwECLQAU&#10;AAYACAAAACEABQD4Go0CAACBBQAADgAAAAAAAAAAAAAAAAAuAgAAZHJzL2Uyb0RvYy54bWxQSwEC&#10;LQAUAAYACAAAACEAGW8CDeAAAAAMAQAADwAAAAAAAAAAAAAAAADnBAAAZHJzL2Rvd25yZXYueG1s&#10;UEsFBgAAAAAEAAQA8wAAAPQFAAAAAA==&#10;" filled="f" stroked="f" strokeweight=".5pt">
              <v:textbox>
                <w:txbxContent>
                  <w:p w:rsidR="005E21A1" w:rsidRPr="002F35F2" w:rsidRDefault="00AA01B4" w:rsidP="00B049A3">
                    <w:pPr>
                      <w:jc w:val="right"/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</w:pPr>
                    <w:r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Commissioning Plan</w:t>
                    </w:r>
                  </w:p>
                </w:txbxContent>
              </v:textbox>
            </v:shape>
          </w:pict>
        </mc:Fallback>
      </mc:AlternateContent>
    </w:r>
    <w:r w:rsidR="002A5E88" w:rsidRPr="00C72F22">
      <w:rPr>
        <w:rFonts w:cs="Arial"/>
        <w:b/>
        <w:sz w:val="28"/>
      </w:rPr>
      <w:t>POST OCCUPANCY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C54"/>
    <w:multiLevelType w:val="hybridMultilevel"/>
    <w:tmpl w:val="025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E"/>
    <w:rsid w:val="0001380F"/>
    <w:rsid w:val="000161FE"/>
    <w:rsid w:val="00020B83"/>
    <w:rsid w:val="000346FE"/>
    <w:rsid w:val="0004101F"/>
    <w:rsid w:val="000452EE"/>
    <w:rsid w:val="000922EE"/>
    <w:rsid w:val="000A5DD7"/>
    <w:rsid w:val="000B76BF"/>
    <w:rsid w:val="000C3983"/>
    <w:rsid w:val="000D62F7"/>
    <w:rsid w:val="000E7562"/>
    <w:rsid w:val="000F5096"/>
    <w:rsid w:val="000F662A"/>
    <w:rsid w:val="001040C0"/>
    <w:rsid w:val="00110DF9"/>
    <w:rsid w:val="00134E38"/>
    <w:rsid w:val="00135085"/>
    <w:rsid w:val="00164A74"/>
    <w:rsid w:val="001731A4"/>
    <w:rsid w:val="001D3B95"/>
    <w:rsid w:val="00224658"/>
    <w:rsid w:val="0026173B"/>
    <w:rsid w:val="00263148"/>
    <w:rsid w:val="00272BB9"/>
    <w:rsid w:val="002A5E88"/>
    <w:rsid w:val="002A60CF"/>
    <w:rsid w:val="002C2B38"/>
    <w:rsid w:val="002E4625"/>
    <w:rsid w:val="002E468F"/>
    <w:rsid w:val="002E7780"/>
    <w:rsid w:val="002F35F2"/>
    <w:rsid w:val="0031235B"/>
    <w:rsid w:val="0031485D"/>
    <w:rsid w:val="003149A8"/>
    <w:rsid w:val="003267BD"/>
    <w:rsid w:val="00344FB7"/>
    <w:rsid w:val="00347142"/>
    <w:rsid w:val="00352ACB"/>
    <w:rsid w:val="00374619"/>
    <w:rsid w:val="00377263"/>
    <w:rsid w:val="00381C5F"/>
    <w:rsid w:val="00385B0B"/>
    <w:rsid w:val="00395E67"/>
    <w:rsid w:val="003A6C99"/>
    <w:rsid w:val="003C0C53"/>
    <w:rsid w:val="003E6911"/>
    <w:rsid w:val="004152CC"/>
    <w:rsid w:val="00424D51"/>
    <w:rsid w:val="004275F7"/>
    <w:rsid w:val="00430B32"/>
    <w:rsid w:val="0043150C"/>
    <w:rsid w:val="0044665D"/>
    <w:rsid w:val="00462965"/>
    <w:rsid w:val="00466BBF"/>
    <w:rsid w:val="00470782"/>
    <w:rsid w:val="00473338"/>
    <w:rsid w:val="004762C3"/>
    <w:rsid w:val="0047744B"/>
    <w:rsid w:val="004A04C8"/>
    <w:rsid w:val="004B3009"/>
    <w:rsid w:val="004F6329"/>
    <w:rsid w:val="0050220A"/>
    <w:rsid w:val="0050260A"/>
    <w:rsid w:val="00504759"/>
    <w:rsid w:val="0051156D"/>
    <w:rsid w:val="005239FA"/>
    <w:rsid w:val="00533983"/>
    <w:rsid w:val="00556675"/>
    <w:rsid w:val="00557931"/>
    <w:rsid w:val="005762AD"/>
    <w:rsid w:val="0057683E"/>
    <w:rsid w:val="005A1E1F"/>
    <w:rsid w:val="005B0716"/>
    <w:rsid w:val="005B3865"/>
    <w:rsid w:val="005C4C9E"/>
    <w:rsid w:val="005E21A1"/>
    <w:rsid w:val="005E23AC"/>
    <w:rsid w:val="005E5B12"/>
    <w:rsid w:val="005F6736"/>
    <w:rsid w:val="00602412"/>
    <w:rsid w:val="00606E62"/>
    <w:rsid w:val="00627F2F"/>
    <w:rsid w:val="006330E3"/>
    <w:rsid w:val="0063671B"/>
    <w:rsid w:val="0064049A"/>
    <w:rsid w:val="00654A39"/>
    <w:rsid w:val="00667FAB"/>
    <w:rsid w:val="006865A3"/>
    <w:rsid w:val="00687EBA"/>
    <w:rsid w:val="006A2964"/>
    <w:rsid w:val="006B069C"/>
    <w:rsid w:val="006B1855"/>
    <w:rsid w:val="006B4AF8"/>
    <w:rsid w:val="006B4B81"/>
    <w:rsid w:val="006C339A"/>
    <w:rsid w:val="006D04C6"/>
    <w:rsid w:val="006D360D"/>
    <w:rsid w:val="006E25D6"/>
    <w:rsid w:val="006E67D1"/>
    <w:rsid w:val="006F0F9F"/>
    <w:rsid w:val="00703AA5"/>
    <w:rsid w:val="0070596F"/>
    <w:rsid w:val="00720B8A"/>
    <w:rsid w:val="00730A95"/>
    <w:rsid w:val="00732030"/>
    <w:rsid w:val="00743A7E"/>
    <w:rsid w:val="00747DB2"/>
    <w:rsid w:val="00753279"/>
    <w:rsid w:val="0075451E"/>
    <w:rsid w:val="007A6615"/>
    <w:rsid w:val="007C05B0"/>
    <w:rsid w:val="007C3CFF"/>
    <w:rsid w:val="007C5DAC"/>
    <w:rsid w:val="008204A4"/>
    <w:rsid w:val="00836F31"/>
    <w:rsid w:val="008648E5"/>
    <w:rsid w:val="008674CF"/>
    <w:rsid w:val="00870FEA"/>
    <w:rsid w:val="0088619D"/>
    <w:rsid w:val="0088646A"/>
    <w:rsid w:val="008909DA"/>
    <w:rsid w:val="00891085"/>
    <w:rsid w:val="00892C98"/>
    <w:rsid w:val="008A749C"/>
    <w:rsid w:val="008B67C3"/>
    <w:rsid w:val="008C526A"/>
    <w:rsid w:val="008F1EB0"/>
    <w:rsid w:val="00900FE2"/>
    <w:rsid w:val="0090282C"/>
    <w:rsid w:val="00907396"/>
    <w:rsid w:val="00921C0E"/>
    <w:rsid w:val="0092518B"/>
    <w:rsid w:val="0092521B"/>
    <w:rsid w:val="009305E8"/>
    <w:rsid w:val="00932DF1"/>
    <w:rsid w:val="00945CD3"/>
    <w:rsid w:val="00964A27"/>
    <w:rsid w:val="009749CB"/>
    <w:rsid w:val="00974D87"/>
    <w:rsid w:val="00974E42"/>
    <w:rsid w:val="009965E8"/>
    <w:rsid w:val="009A0A71"/>
    <w:rsid w:val="009A1D8E"/>
    <w:rsid w:val="009C3EBC"/>
    <w:rsid w:val="009C46B5"/>
    <w:rsid w:val="009D2C53"/>
    <w:rsid w:val="009E6642"/>
    <w:rsid w:val="009F7DF7"/>
    <w:rsid w:val="00A163B6"/>
    <w:rsid w:val="00A21B26"/>
    <w:rsid w:val="00A22614"/>
    <w:rsid w:val="00A31FF9"/>
    <w:rsid w:val="00A400CB"/>
    <w:rsid w:val="00A54308"/>
    <w:rsid w:val="00A55C11"/>
    <w:rsid w:val="00A62A97"/>
    <w:rsid w:val="00A63D40"/>
    <w:rsid w:val="00A65AEE"/>
    <w:rsid w:val="00A832B3"/>
    <w:rsid w:val="00A847C3"/>
    <w:rsid w:val="00A85705"/>
    <w:rsid w:val="00AA01B4"/>
    <w:rsid w:val="00AB6305"/>
    <w:rsid w:val="00AC7B4A"/>
    <w:rsid w:val="00AD03A4"/>
    <w:rsid w:val="00AD1FBC"/>
    <w:rsid w:val="00AE2459"/>
    <w:rsid w:val="00AE70AB"/>
    <w:rsid w:val="00B049A3"/>
    <w:rsid w:val="00B05B74"/>
    <w:rsid w:val="00B10EC8"/>
    <w:rsid w:val="00B11810"/>
    <w:rsid w:val="00B1188C"/>
    <w:rsid w:val="00B21FFE"/>
    <w:rsid w:val="00B4213B"/>
    <w:rsid w:val="00B53072"/>
    <w:rsid w:val="00B573B8"/>
    <w:rsid w:val="00B732FD"/>
    <w:rsid w:val="00B76C2E"/>
    <w:rsid w:val="00B774DF"/>
    <w:rsid w:val="00B9321A"/>
    <w:rsid w:val="00B940DE"/>
    <w:rsid w:val="00BA001E"/>
    <w:rsid w:val="00BA4152"/>
    <w:rsid w:val="00BA6F3C"/>
    <w:rsid w:val="00BC2A2D"/>
    <w:rsid w:val="00BE2353"/>
    <w:rsid w:val="00BE54DE"/>
    <w:rsid w:val="00BE67EC"/>
    <w:rsid w:val="00C14602"/>
    <w:rsid w:val="00C167FB"/>
    <w:rsid w:val="00C409FC"/>
    <w:rsid w:val="00C5195D"/>
    <w:rsid w:val="00C5255D"/>
    <w:rsid w:val="00C54DC1"/>
    <w:rsid w:val="00C54F6A"/>
    <w:rsid w:val="00C63989"/>
    <w:rsid w:val="00C72F22"/>
    <w:rsid w:val="00C75AEA"/>
    <w:rsid w:val="00C84C77"/>
    <w:rsid w:val="00C91EB7"/>
    <w:rsid w:val="00C96A4A"/>
    <w:rsid w:val="00CA1F3B"/>
    <w:rsid w:val="00CA25CC"/>
    <w:rsid w:val="00CC4A3A"/>
    <w:rsid w:val="00CD4F96"/>
    <w:rsid w:val="00CD70B4"/>
    <w:rsid w:val="00CE0AF1"/>
    <w:rsid w:val="00CF3E33"/>
    <w:rsid w:val="00CF7BB1"/>
    <w:rsid w:val="00D071F9"/>
    <w:rsid w:val="00D52663"/>
    <w:rsid w:val="00D645B1"/>
    <w:rsid w:val="00D846F2"/>
    <w:rsid w:val="00D84DBB"/>
    <w:rsid w:val="00DB0D65"/>
    <w:rsid w:val="00E14C40"/>
    <w:rsid w:val="00E21EF0"/>
    <w:rsid w:val="00E24AAC"/>
    <w:rsid w:val="00E263ED"/>
    <w:rsid w:val="00E4448F"/>
    <w:rsid w:val="00E62254"/>
    <w:rsid w:val="00E65595"/>
    <w:rsid w:val="00E73DC8"/>
    <w:rsid w:val="00E74F89"/>
    <w:rsid w:val="00E83F2E"/>
    <w:rsid w:val="00E854BE"/>
    <w:rsid w:val="00E91B2D"/>
    <w:rsid w:val="00E968DF"/>
    <w:rsid w:val="00EA28D6"/>
    <w:rsid w:val="00EA59CA"/>
    <w:rsid w:val="00EB7148"/>
    <w:rsid w:val="00ED1AA5"/>
    <w:rsid w:val="00ED3CC0"/>
    <w:rsid w:val="00ED4999"/>
    <w:rsid w:val="00EE15F0"/>
    <w:rsid w:val="00EF70BA"/>
    <w:rsid w:val="00F2445B"/>
    <w:rsid w:val="00F26A09"/>
    <w:rsid w:val="00F466E1"/>
    <w:rsid w:val="00F511C6"/>
    <w:rsid w:val="00F53F64"/>
    <w:rsid w:val="00F75DD7"/>
    <w:rsid w:val="00F77E0E"/>
    <w:rsid w:val="00F80A7C"/>
    <w:rsid w:val="00FD6731"/>
    <w:rsid w:val="00FE2EE3"/>
    <w:rsid w:val="00FE6853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E88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E88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53E771A46A4BA2CAAD036F4BFDCE" ma:contentTypeVersion="4" ma:contentTypeDescription="Create a new document." ma:contentTypeScope="" ma:versionID="a752716e794023a2a927da47b996829c">
  <xsd:schema xmlns:xsd="http://www.w3.org/2001/XMLSchema" xmlns:xs="http://www.w3.org/2001/XMLSchema" xmlns:p="http://schemas.microsoft.com/office/2006/metadata/properties" xmlns:ns1="http://schemas.microsoft.com/sharepoint/v3" xmlns:ns2="35c9371c-a354-4b75-8517-45675b16f67d" targetNamespace="http://schemas.microsoft.com/office/2006/metadata/properties" ma:root="true" ma:fieldsID="c6dbc886b5832d61eb0f6bb1c50fd994" ns1:_="" ns2:_="">
    <xsd:import namespace="http://schemas.microsoft.com/sharepoint/v3"/>
    <xsd:import namespace="35c9371c-a354-4b75-8517-45675b16f6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71c-a354-4b75-8517-45675b16f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36f3b85-a668-4cc4-96c8-1157d9e6ca44}" ma:internalName="TaxCatchAll" ma:showField="CatchAllData" ma:web="35c9371c-a354-4b75-8517-45675b16f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c9371c-a354-4b75-8517-45675b16f67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35c9371c-a354-4b75-8517-45675b16f67d"/>
  </documentManagement>
</p:properties>
</file>

<file path=customXml/itemProps1.xml><?xml version="1.0" encoding="utf-8"?>
<ds:datastoreItem xmlns:ds="http://schemas.openxmlformats.org/officeDocument/2006/customXml" ds:itemID="{FF8C3855-EAFE-46AA-B16B-F15C5031EBAB}"/>
</file>

<file path=customXml/itemProps2.xml><?xml version="1.0" encoding="utf-8"?>
<ds:datastoreItem xmlns:ds="http://schemas.openxmlformats.org/officeDocument/2006/customXml" ds:itemID="{D06F3C01-B050-4203-A605-A017EDDB8DDE}"/>
</file>

<file path=customXml/itemProps3.xml><?xml version="1.0" encoding="utf-8"?>
<ds:datastoreItem xmlns:ds="http://schemas.openxmlformats.org/officeDocument/2006/customXml" ds:itemID="{C4063416-812C-492B-980F-3A0DB353342F}"/>
</file>

<file path=customXml/itemProps4.xml><?xml version="1.0" encoding="utf-8"?>
<ds:datastoreItem xmlns:ds="http://schemas.openxmlformats.org/officeDocument/2006/customXml" ds:itemID="{C8F0A3C2-7B0D-4A3A-A3BD-E47699059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Townes</dc:creator>
  <cp:lastModifiedBy>Puget Sound Energy</cp:lastModifiedBy>
  <cp:revision>11</cp:revision>
  <cp:lastPrinted>2014-04-11T19:39:00Z</cp:lastPrinted>
  <dcterms:created xsi:type="dcterms:W3CDTF">2014-04-18T15:12:00Z</dcterms:created>
  <dcterms:modified xsi:type="dcterms:W3CDTF">2014-10-23T16:45:00Z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0x010100EFB553E771A46A4BA2CAAD036F4BFDCE</vt:lpwstr>
  </property>
</Properties>
</file>