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6AF4" w14:textId="77777777" w:rsidR="00CA09AC" w:rsidRPr="00AF6F59" w:rsidRDefault="00AB7DBE" w:rsidP="00F811BC">
      <w:pPr>
        <w:spacing w:before="240" w:after="240"/>
        <w:rPr>
          <w:rFonts w:ascii="Arial" w:eastAsia="HelveticaNeueLT Com 45 Lt" w:hAnsi="Arial" w:cs="Arial"/>
          <w:b/>
          <w:color w:val="668B53"/>
          <w:sz w:val="32"/>
          <w:szCs w:val="32"/>
        </w:rPr>
      </w:pPr>
      <w:r w:rsidRPr="00AF6F59">
        <w:rPr>
          <w:rFonts w:ascii="Arial" w:eastAsia="HelveticaNeueLT Com 45 Lt" w:hAnsi="Arial" w:cs="Arial"/>
          <w:b/>
          <w:color w:val="668B53"/>
          <w:sz w:val="32"/>
          <w:szCs w:val="32"/>
        </w:rPr>
        <w:t>Frequently Asked Questions</w:t>
      </w:r>
    </w:p>
    <w:p w14:paraId="1C371A4C" w14:textId="716C47E7" w:rsidR="00A507F3" w:rsidRPr="00F811BC" w:rsidRDefault="00A507F3" w:rsidP="00F811BC">
      <w:pPr>
        <w:spacing w:after="120"/>
        <w:ind w:left="432" w:hanging="432"/>
        <w:rPr>
          <w:rFonts w:ascii="Arial" w:hAnsi="Arial" w:cs="Arial"/>
          <w:b/>
          <w:sz w:val="20"/>
        </w:rPr>
      </w:pPr>
      <w:r w:rsidRPr="00F811BC">
        <w:rPr>
          <w:rFonts w:ascii="Arial" w:hAnsi="Arial" w:cs="Arial"/>
          <w:b/>
          <w:sz w:val="20"/>
        </w:rPr>
        <w:t>Q</w:t>
      </w:r>
      <w:r w:rsidR="00762F00">
        <w:rPr>
          <w:rFonts w:ascii="Arial" w:hAnsi="Arial" w:cs="Arial"/>
          <w:b/>
          <w:sz w:val="20"/>
        </w:rPr>
        <w:t>1</w:t>
      </w:r>
      <w:r w:rsidRPr="00F811BC">
        <w:rPr>
          <w:rFonts w:ascii="Arial" w:hAnsi="Arial" w:cs="Arial"/>
          <w:b/>
          <w:sz w:val="20"/>
        </w:rPr>
        <w:t xml:space="preserve">: </w:t>
      </w:r>
      <w:r w:rsidR="00F811BC">
        <w:rPr>
          <w:rFonts w:ascii="Arial" w:hAnsi="Arial" w:cs="Arial"/>
          <w:b/>
          <w:sz w:val="20"/>
        </w:rPr>
        <w:tab/>
      </w:r>
      <w:r w:rsidRPr="00F811BC">
        <w:rPr>
          <w:rFonts w:ascii="Arial" w:hAnsi="Arial" w:cs="Arial"/>
          <w:b/>
          <w:sz w:val="20"/>
        </w:rPr>
        <w:t>Are we allowed to pick</w:t>
      </w:r>
      <w:r w:rsidR="00E65061" w:rsidRPr="00F811BC">
        <w:rPr>
          <w:rFonts w:ascii="Arial" w:hAnsi="Arial" w:cs="Arial"/>
          <w:b/>
          <w:sz w:val="20"/>
        </w:rPr>
        <w:t xml:space="preserve"> a</w:t>
      </w:r>
      <w:r w:rsidRPr="00F811BC">
        <w:rPr>
          <w:rFonts w:ascii="Arial" w:hAnsi="Arial" w:cs="Arial"/>
          <w:b/>
          <w:sz w:val="20"/>
        </w:rPr>
        <w:t xml:space="preserve"> bid </w:t>
      </w:r>
      <w:r w:rsidR="00AB7DBE" w:rsidRPr="00F811BC">
        <w:rPr>
          <w:rFonts w:ascii="Arial" w:hAnsi="Arial" w:cs="Arial"/>
          <w:b/>
          <w:sz w:val="20"/>
        </w:rPr>
        <w:t>before completing the application</w:t>
      </w:r>
      <w:r w:rsidRPr="00F811BC">
        <w:rPr>
          <w:rFonts w:ascii="Arial" w:hAnsi="Arial" w:cs="Arial"/>
          <w:b/>
          <w:sz w:val="20"/>
        </w:rPr>
        <w:t>?</w:t>
      </w:r>
    </w:p>
    <w:p w14:paraId="08F88F9C" w14:textId="78812F55" w:rsidR="00A507F3" w:rsidRPr="00F811BC" w:rsidRDefault="00A507F3" w:rsidP="005B07E8">
      <w:pPr>
        <w:spacing w:after="240"/>
        <w:ind w:left="432"/>
        <w:rPr>
          <w:rFonts w:ascii="Arial" w:hAnsi="Arial" w:cs="Arial"/>
          <w:sz w:val="20"/>
        </w:rPr>
      </w:pPr>
      <w:r w:rsidRPr="00F811BC">
        <w:rPr>
          <w:rFonts w:ascii="Arial" w:hAnsi="Arial" w:cs="Arial"/>
          <w:sz w:val="20"/>
        </w:rPr>
        <w:t>PSE encourages you to select a solar installer after receiving multiple bids. The selected installer can help complete several</w:t>
      </w:r>
      <w:r w:rsidR="00D43476" w:rsidRPr="00F811BC">
        <w:rPr>
          <w:rFonts w:ascii="Arial" w:hAnsi="Arial" w:cs="Arial"/>
          <w:sz w:val="20"/>
        </w:rPr>
        <w:t xml:space="preserve"> parts of the grant application</w:t>
      </w:r>
      <w:r w:rsidR="00E047D4">
        <w:rPr>
          <w:rFonts w:ascii="Arial" w:hAnsi="Arial" w:cs="Arial"/>
          <w:sz w:val="20"/>
        </w:rPr>
        <w:t>.</w:t>
      </w:r>
    </w:p>
    <w:p w14:paraId="42A9F76A" w14:textId="4B60CDFE" w:rsidR="00A507F3" w:rsidRPr="00F811BC" w:rsidRDefault="00A507F3" w:rsidP="00F811BC">
      <w:pPr>
        <w:spacing w:before="240" w:after="120"/>
        <w:ind w:left="432" w:hanging="432"/>
        <w:rPr>
          <w:rFonts w:ascii="Arial" w:hAnsi="Arial" w:cs="Arial"/>
          <w:b/>
          <w:sz w:val="20"/>
        </w:rPr>
      </w:pPr>
      <w:r w:rsidRPr="00F811BC">
        <w:rPr>
          <w:rFonts w:ascii="Arial" w:hAnsi="Arial" w:cs="Arial"/>
          <w:b/>
          <w:sz w:val="20"/>
        </w:rPr>
        <w:t>Q</w:t>
      </w:r>
      <w:r w:rsidR="00762F00">
        <w:rPr>
          <w:rFonts w:ascii="Arial" w:hAnsi="Arial" w:cs="Arial"/>
          <w:b/>
          <w:sz w:val="20"/>
        </w:rPr>
        <w:t>2</w:t>
      </w:r>
      <w:r w:rsidRPr="00F811BC">
        <w:rPr>
          <w:rFonts w:ascii="Arial" w:hAnsi="Arial" w:cs="Arial"/>
          <w:b/>
          <w:sz w:val="20"/>
        </w:rPr>
        <w:t xml:space="preserve">: </w:t>
      </w:r>
      <w:r w:rsidR="00F811BC">
        <w:rPr>
          <w:rFonts w:ascii="Arial" w:hAnsi="Arial" w:cs="Arial"/>
          <w:b/>
          <w:sz w:val="20"/>
        </w:rPr>
        <w:tab/>
      </w:r>
      <w:r w:rsidRPr="00F811BC">
        <w:rPr>
          <w:rFonts w:ascii="Arial" w:hAnsi="Arial" w:cs="Arial"/>
          <w:b/>
          <w:sz w:val="20"/>
        </w:rPr>
        <w:t>What is Total Solar Resource Fraction?</w:t>
      </w:r>
    </w:p>
    <w:p w14:paraId="0D8569A3" w14:textId="45D38E44" w:rsidR="00A507F3" w:rsidRPr="00F811BC" w:rsidRDefault="00A507F3" w:rsidP="005B07E8">
      <w:pPr>
        <w:spacing w:after="240"/>
        <w:ind w:left="432"/>
        <w:rPr>
          <w:rFonts w:ascii="Arial" w:hAnsi="Arial" w:cs="Arial"/>
          <w:sz w:val="20"/>
        </w:rPr>
      </w:pPr>
      <w:r w:rsidRPr="00F811BC">
        <w:rPr>
          <w:rFonts w:ascii="Arial" w:hAnsi="Arial" w:cs="Arial"/>
          <w:sz w:val="20"/>
        </w:rPr>
        <w:t>Total Solar Resource Fraction is a measure of the shading present on the site. An installer who completed a site assessment can provide this number, which is expressed as a percentage.</w:t>
      </w:r>
    </w:p>
    <w:p w14:paraId="52325AAB" w14:textId="67A7D7C1" w:rsidR="00A507F3" w:rsidRPr="00F811BC" w:rsidRDefault="00A507F3" w:rsidP="00F811BC">
      <w:pPr>
        <w:spacing w:before="240" w:after="120"/>
        <w:ind w:left="432" w:hanging="432"/>
        <w:rPr>
          <w:rFonts w:ascii="Arial" w:hAnsi="Arial" w:cs="Arial"/>
          <w:b/>
          <w:sz w:val="20"/>
        </w:rPr>
      </w:pPr>
      <w:r w:rsidRPr="00F811BC">
        <w:rPr>
          <w:rFonts w:ascii="Arial" w:hAnsi="Arial" w:cs="Arial"/>
          <w:b/>
          <w:sz w:val="20"/>
        </w:rPr>
        <w:t>Q</w:t>
      </w:r>
      <w:r w:rsidR="00762F00">
        <w:rPr>
          <w:rFonts w:ascii="Arial" w:hAnsi="Arial" w:cs="Arial"/>
          <w:b/>
          <w:sz w:val="20"/>
        </w:rPr>
        <w:t>3</w:t>
      </w:r>
      <w:r w:rsidRPr="00F811BC">
        <w:rPr>
          <w:rFonts w:ascii="Arial" w:hAnsi="Arial" w:cs="Arial"/>
          <w:b/>
          <w:sz w:val="20"/>
        </w:rPr>
        <w:t xml:space="preserve">: </w:t>
      </w:r>
      <w:r w:rsidR="00F811BC">
        <w:rPr>
          <w:rFonts w:ascii="Arial" w:hAnsi="Arial" w:cs="Arial"/>
          <w:b/>
          <w:sz w:val="20"/>
        </w:rPr>
        <w:tab/>
      </w:r>
      <w:r w:rsidRPr="00F811BC">
        <w:rPr>
          <w:rFonts w:ascii="Arial" w:hAnsi="Arial" w:cs="Arial"/>
          <w:b/>
          <w:sz w:val="20"/>
        </w:rPr>
        <w:t>Can we download application and use it to type our grant application information?</w:t>
      </w:r>
    </w:p>
    <w:p w14:paraId="70CD44C2" w14:textId="56C4E04E" w:rsidR="00A507F3" w:rsidRPr="00F811BC" w:rsidRDefault="00A507F3" w:rsidP="005B07E8">
      <w:pPr>
        <w:spacing w:after="240"/>
        <w:ind w:left="432"/>
        <w:rPr>
          <w:rFonts w:ascii="Arial" w:hAnsi="Arial" w:cs="Arial"/>
          <w:sz w:val="20"/>
        </w:rPr>
      </w:pPr>
      <w:r w:rsidRPr="00F811BC">
        <w:rPr>
          <w:rFonts w:ascii="Arial" w:hAnsi="Arial" w:cs="Arial"/>
          <w:sz w:val="20"/>
        </w:rPr>
        <w:t xml:space="preserve">Yes, we prefer you download the application and type answers in the area provided. </w:t>
      </w:r>
      <w:r w:rsidRPr="00F811BC">
        <w:rPr>
          <w:rFonts w:ascii="Arial" w:hAnsi="Arial" w:cs="Arial"/>
          <w:b/>
          <w:sz w:val="20"/>
        </w:rPr>
        <w:t>Please send the completed application form in the Microsoft Word (.</w:t>
      </w:r>
      <w:proofErr w:type="spellStart"/>
      <w:r w:rsidRPr="00F811BC">
        <w:rPr>
          <w:rFonts w:ascii="Arial" w:hAnsi="Arial" w:cs="Arial"/>
          <w:b/>
          <w:sz w:val="20"/>
        </w:rPr>
        <w:t>docx</w:t>
      </w:r>
      <w:proofErr w:type="spellEnd"/>
      <w:r w:rsidRPr="00F811BC">
        <w:rPr>
          <w:rFonts w:ascii="Arial" w:hAnsi="Arial" w:cs="Arial"/>
          <w:b/>
          <w:sz w:val="20"/>
        </w:rPr>
        <w:t xml:space="preserve"> or .doc) file format</w:t>
      </w:r>
      <w:r w:rsidRPr="00F811BC">
        <w:rPr>
          <w:rFonts w:ascii="Arial" w:hAnsi="Arial" w:cs="Arial"/>
          <w:sz w:val="20"/>
        </w:rPr>
        <w:t>. Supplemental documents may be submitted as Word, PDF, Excel, or other common file formats as appropriate.</w:t>
      </w:r>
    </w:p>
    <w:p w14:paraId="0DD3C33C" w14:textId="670D5E15" w:rsidR="009570D8" w:rsidRPr="00F811BC" w:rsidRDefault="009570D8" w:rsidP="00F811BC">
      <w:pPr>
        <w:spacing w:before="240" w:after="120"/>
        <w:ind w:left="432" w:hanging="432"/>
        <w:rPr>
          <w:rFonts w:ascii="Arial" w:hAnsi="Arial" w:cs="Arial"/>
          <w:b/>
          <w:sz w:val="20"/>
        </w:rPr>
      </w:pPr>
      <w:r w:rsidRPr="00F811BC">
        <w:rPr>
          <w:rFonts w:ascii="Arial" w:hAnsi="Arial" w:cs="Arial"/>
          <w:b/>
          <w:sz w:val="20"/>
        </w:rPr>
        <w:t>Q</w:t>
      </w:r>
      <w:r w:rsidR="00762F00">
        <w:rPr>
          <w:rFonts w:ascii="Arial" w:hAnsi="Arial" w:cs="Arial"/>
          <w:b/>
          <w:sz w:val="20"/>
        </w:rPr>
        <w:t>4</w:t>
      </w:r>
      <w:r w:rsidRPr="00F811BC">
        <w:rPr>
          <w:rFonts w:ascii="Arial" w:hAnsi="Arial" w:cs="Arial"/>
          <w:b/>
          <w:sz w:val="20"/>
        </w:rPr>
        <w:t>:</w:t>
      </w:r>
      <w:r w:rsidR="00F811BC">
        <w:rPr>
          <w:rFonts w:ascii="Arial" w:hAnsi="Arial" w:cs="Arial"/>
          <w:b/>
          <w:sz w:val="20"/>
        </w:rPr>
        <w:tab/>
      </w:r>
      <w:r w:rsidRPr="00F811BC">
        <w:rPr>
          <w:rFonts w:ascii="Arial" w:hAnsi="Arial" w:cs="Arial"/>
          <w:b/>
          <w:sz w:val="20"/>
        </w:rPr>
        <w:t>How should we include or where should we describe leveraged in-kind donations?</w:t>
      </w:r>
    </w:p>
    <w:p w14:paraId="0FF598E9" w14:textId="45EB814A" w:rsidR="00B92CBB" w:rsidRPr="00F811BC" w:rsidRDefault="009570D8" w:rsidP="005B07E8">
      <w:pPr>
        <w:spacing w:after="240"/>
        <w:ind w:left="432"/>
        <w:rPr>
          <w:rFonts w:ascii="Arial" w:hAnsi="Arial" w:cs="Arial"/>
          <w:sz w:val="20"/>
        </w:rPr>
      </w:pPr>
      <w:r w:rsidRPr="00F811BC">
        <w:rPr>
          <w:rFonts w:ascii="Arial" w:hAnsi="Arial" w:cs="Arial"/>
          <w:sz w:val="20"/>
        </w:rPr>
        <w:t>Any in-kind donations should be described in the narrative question 1</w:t>
      </w:r>
      <w:r w:rsidR="00FD6381" w:rsidRPr="00F811BC">
        <w:rPr>
          <w:rFonts w:ascii="Arial" w:hAnsi="Arial" w:cs="Arial"/>
          <w:sz w:val="20"/>
        </w:rPr>
        <w:t>5</w:t>
      </w:r>
      <w:r w:rsidRPr="00F811BC">
        <w:rPr>
          <w:rFonts w:ascii="Arial" w:hAnsi="Arial" w:cs="Arial"/>
          <w:sz w:val="20"/>
        </w:rPr>
        <w:t xml:space="preserve"> “Describe efforts to ensure that the proposed budget represents the maximum value for the cost of the project.” Please describe any commitments or expectations</w:t>
      </w:r>
      <w:r w:rsidR="00CB2301" w:rsidRPr="00F811BC">
        <w:rPr>
          <w:rFonts w:ascii="Arial" w:hAnsi="Arial" w:cs="Arial"/>
          <w:sz w:val="20"/>
        </w:rPr>
        <w:t xml:space="preserve"> of applicant</w:t>
      </w:r>
      <w:r w:rsidRPr="00F811BC">
        <w:rPr>
          <w:rFonts w:ascii="Arial" w:hAnsi="Arial" w:cs="Arial"/>
          <w:sz w:val="20"/>
        </w:rPr>
        <w:t xml:space="preserve"> to recognize in-kind donors. </w:t>
      </w:r>
      <w:r w:rsidR="00CB2301" w:rsidRPr="00F811BC">
        <w:rPr>
          <w:rFonts w:ascii="Arial" w:hAnsi="Arial" w:cs="Arial"/>
          <w:sz w:val="20"/>
        </w:rPr>
        <w:t>Do not include the value of in-kind contributions in section C. Project Budget; this section should only include actual costs to the applicant.</w:t>
      </w:r>
    </w:p>
    <w:p w14:paraId="5BF7DA64" w14:textId="51B3E832" w:rsidR="000651DB" w:rsidRPr="00F811BC" w:rsidRDefault="000651DB" w:rsidP="00F811BC">
      <w:pPr>
        <w:spacing w:before="240" w:after="120"/>
        <w:ind w:left="432" w:hanging="432"/>
        <w:rPr>
          <w:rFonts w:ascii="Arial" w:hAnsi="Arial" w:cs="Arial"/>
          <w:b/>
          <w:sz w:val="20"/>
        </w:rPr>
      </w:pPr>
      <w:r w:rsidRPr="00F811BC">
        <w:rPr>
          <w:rFonts w:ascii="Arial" w:hAnsi="Arial" w:cs="Arial"/>
          <w:b/>
          <w:sz w:val="20"/>
        </w:rPr>
        <w:t>Q</w:t>
      </w:r>
      <w:r w:rsidR="00762F00">
        <w:rPr>
          <w:rFonts w:ascii="Arial" w:hAnsi="Arial" w:cs="Arial"/>
          <w:b/>
          <w:sz w:val="20"/>
        </w:rPr>
        <w:t>5</w:t>
      </w:r>
      <w:r w:rsidRPr="00F811BC">
        <w:rPr>
          <w:rFonts w:ascii="Arial" w:hAnsi="Arial" w:cs="Arial"/>
          <w:b/>
          <w:sz w:val="20"/>
        </w:rPr>
        <w:t xml:space="preserve">: </w:t>
      </w:r>
      <w:r w:rsidR="00F811BC">
        <w:rPr>
          <w:rFonts w:ascii="Arial" w:hAnsi="Arial" w:cs="Arial"/>
          <w:b/>
          <w:sz w:val="20"/>
        </w:rPr>
        <w:tab/>
      </w:r>
      <w:r w:rsidRPr="00F811BC">
        <w:rPr>
          <w:rFonts w:ascii="Arial" w:hAnsi="Arial" w:cs="Arial"/>
          <w:b/>
          <w:sz w:val="20"/>
        </w:rPr>
        <w:t>Can one agency submit applications for more than one building/site?</w:t>
      </w:r>
    </w:p>
    <w:p w14:paraId="4E820D90" w14:textId="289CCF2B" w:rsidR="000651DB" w:rsidRPr="00F811BC" w:rsidRDefault="000651DB" w:rsidP="005B07E8">
      <w:pPr>
        <w:spacing w:after="240"/>
        <w:ind w:left="432"/>
        <w:rPr>
          <w:rFonts w:ascii="Arial" w:hAnsi="Arial" w:cs="Arial"/>
          <w:sz w:val="20"/>
        </w:rPr>
      </w:pPr>
      <w:r w:rsidRPr="00F811BC">
        <w:rPr>
          <w:rFonts w:ascii="Arial" w:hAnsi="Arial" w:cs="Arial"/>
          <w:sz w:val="20"/>
        </w:rPr>
        <w:t>Yes, an agency may submit applications for more than one site. However, PSE will prioritize awarding funds to multiple, geographically diverse agencies before awarding funds to two sites.</w:t>
      </w:r>
    </w:p>
    <w:p w14:paraId="6E4F21FB" w14:textId="596C190C" w:rsidR="000651DB" w:rsidRPr="00F811BC" w:rsidRDefault="000651DB" w:rsidP="00F811BC">
      <w:pPr>
        <w:spacing w:before="240" w:after="120"/>
        <w:ind w:left="432" w:hanging="432"/>
        <w:rPr>
          <w:rFonts w:ascii="Arial" w:hAnsi="Arial" w:cs="Arial"/>
          <w:b/>
          <w:sz w:val="20"/>
        </w:rPr>
      </w:pPr>
      <w:r w:rsidRPr="00F811BC">
        <w:rPr>
          <w:rFonts w:ascii="Arial" w:hAnsi="Arial" w:cs="Arial"/>
          <w:b/>
          <w:sz w:val="20"/>
        </w:rPr>
        <w:t>Q</w:t>
      </w:r>
      <w:r w:rsidR="00762F00">
        <w:rPr>
          <w:rFonts w:ascii="Arial" w:hAnsi="Arial" w:cs="Arial"/>
          <w:b/>
          <w:sz w:val="20"/>
        </w:rPr>
        <w:t>6</w:t>
      </w:r>
      <w:r w:rsidRPr="00F811BC">
        <w:rPr>
          <w:rFonts w:ascii="Arial" w:hAnsi="Arial" w:cs="Arial"/>
          <w:b/>
          <w:sz w:val="20"/>
        </w:rPr>
        <w:t xml:space="preserve">: </w:t>
      </w:r>
      <w:r w:rsidR="00F811BC">
        <w:rPr>
          <w:rFonts w:ascii="Arial" w:hAnsi="Arial" w:cs="Arial"/>
          <w:b/>
          <w:sz w:val="20"/>
        </w:rPr>
        <w:tab/>
      </w:r>
      <w:r w:rsidRPr="00F811BC">
        <w:rPr>
          <w:rFonts w:ascii="Arial" w:hAnsi="Arial" w:cs="Arial"/>
          <w:b/>
          <w:sz w:val="20"/>
        </w:rPr>
        <w:t>Can an applicant get information on the grid capacity to accommodate solar in the area of a proposed site prior to submitting the application?</w:t>
      </w:r>
    </w:p>
    <w:p w14:paraId="6CD77DC3" w14:textId="6378B73E" w:rsidR="000651DB" w:rsidRPr="00F811BC" w:rsidRDefault="000651DB" w:rsidP="00BD45AE">
      <w:pPr>
        <w:spacing w:after="240"/>
        <w:ind w:left="432"/>
        <w:rPr>
          <w:rFonts w:ascii="Arial" w:hAnsi="Arial" w:cs="Arial"/>
          <w:sz w:val="20"/>
        </w:rPr>
      </w:pPr>
      <w:r w:rsidRPr="00F811BC">
        <w:rPr>
          <w:rFonts w:ascii="Arial" w:hAnsi="Arial" w:cs="Arial"/>
          <w:sz w:val="20"/>
        </w:rPr>
        <w:t xml:space="preserve">Your selected installer can check with our Customer Connected Solar team about the transformer capacity prior to bidding a project. The team will do their best to provide them information in a timely manner.  However, it is not </w:t>
      </w:r>
      <w:r w:rsidR="00E047D4">
        <w:rPr>
          <w:rFonts w:ascii="Arial" w:hAnsi="Arial" w:cs="Arial"/>
          <w:sz w:val="20"/>
        </w:rPr>
        <w:t xml:space="preserve">a requirement to submit a bid. </w:t>
      </w:r>
      <w:r w:rsidRPr="00F811BC">
        <w:rPr>
          <w:rFonts w:ascii="Arial" w:hAnsi="Arial" w:cs="Arial"/>
          <w:sz w:val="20"/>
        </w:rPr>
        <w:t>PSE will evaluate the feasibility during the grant selection process and may raise that as an issue to discuss during negotiations on the grant award. PSE may work with the applicant and their installer to address any potential gird/transformer capacity issues; including possible solutions such as a different project size.</w:t>
      </w:r>
    </w:p>
    <w:p w14:paraId="22008B1E" w14:textId="7BB6CA9A" w:rsidR="000651DB" w:rsidRPr="00F811BC" w:rsidRDefault="000651DB" w:rsidP="00F811BC">
      <w:pPr>
        <w:spacing w:before="240" w:after="120"/>
        <w:ind w:left="432" w:hanging="432"/>
        <w:rPr>
          <w:rFonts w:ascii="Arial" w:hAnsi="Arial" w:cs="Arial"/>
          <w:b/>
          <w:sz w:val="20"/>
        </w:rPr>
      </w:pPr>
      <w:r w:rsidRPr="00F811BC">
        <w:rPr>
          <w:rFonts w:ascii="Arial" w:hAnsi="Arial" w:cs="Arial"/>
          <w:b/>
          <w:sz w:val="20"/>
        </w:rPr>
        <w:t>Q</w:t>
      </w:r>
      <w:r w:rsidR="00762F00">
        <w:rPr>
          <w:rFonts w:ascii="Arial" w:hAnsi="Arial" w:cs="Arial"/>
          <w:b/>
          <w:sz w:val="20"/>
        </w:rPr>
        <w:t>7</w:t>
      </w:r>
      <w:r w:rsidRPr="00F811BC">
        <w:rPr>
          <w:rFonts w:ascii="Arial" w:hAnsi="Arial" w:cs="Arial"/>
          <w:b/>
          <w:sz w:val="20"/>
        </w:rPr>
        <w:t xml:space="preserve">: </w:t>
      </w:r>
      <w:r w:rsidR="00F811BC">
        <w:rPr>
          <w:rFonts w:ascii="Arial" w:hAnsi="Arial" w:cs="Arial"/>
          <w:b/>
          <w:sz w:val="20"/>
        </w:rPr>
        <w:tab/>
      </w:r>
      <w:r w:rsidRPr="00F811BC">
        <w:rPr>
          <w:rFonts w:ascii="Arial" w:hAnsi="Arial" w:cs="Arial"/>
          <w:b/>
          <w:sz w:val="20"/>
        </w:rPr>
        <w:t>Are agencies required to enter into a contract with an installer prior to submitting a grant application?</w:t>
      </w:r>
    </w:p>
    <w:p w14:paraId="09E5B952" w14:textId="36A336AE" w:rsidR="000651DB" w:rsidRPr="00F811BC" w:rsidRDefault="000651DB" w:rsidP="00BD45AE">
      <w:pPr>
        <w:spacing w:after="240"/>
        <w:ind w:left="432"/>
        <w:rPr>
          <w:rFonts w:ascii="Arial" w:hAnsi="Arial" w:cs="Arial"/>
          <w:sz w:val="20"/>
        </w:rPr>
      </w:pPr>
      <w:r w:rsidRPr="00F811BC">
        <w:rPr>
          <w:rFonts w:ascii="Arial" w:hAnsi="Arial" w:cs="Arial"/>
          <w:sz w:val="20"/>
        </w:rPr>
        <w:t>PSE prefers projects that have a contract in place that extends to the award notification date. Contracts may be contingent on award of funding. However, if contracting prior to application is not possible due to public bidding requirements or other circumstances, please explain these circumstances in your application and include a firm bid from your preferred installer.</w:t>
      </w:r>
    </w:p>
    <w:p w14:paraId="714F30EA" w14:textId="77777777" w:rsidR="00BD45AE" w:rsidRDefault="00BD45AE">
      <w:pPr>
        <w:rPr>
          <w:rFonts w:ascii="Arial" w:hAnsi="Arial" w:cs="Arial"/>
          <w:b/>
          <w:sz w:val="20"/>
        </w:rPr>
      </w:pPr>
      <w:r>
        <w:rPr>
          <w:rFonts w:ascii="Arial" w:hAnsi="Arial" w:cs="Arial"/>
          <w:b/>
          <w:sz w:val="20"/>
        </w:rPr>
        <w:br w:type="page"/>
      </w:r>
    </w:p>
    <w:p w14:paraId="0EF0D22F" w14:textId="77777777" w:rsidR="00BD45AE" w:rsidRDefault="00BD45AE" w:rsidP="00F811BC">
      <w:pPr>
        <w:spacing w:before="240" w:after="120"/>
        <w:ind w:left="432" w:hanging="432"/>
        <w:rPr>
          <w:rFonts w:ascii="Arial" w:hAnsi="Arial" w:cs="Arial"/>
          <w:b/>
          <w:sz w:val="20"/>
        </w:rPr>
      </w:pPr>
    </w:p>
    <w:p w14:paraId="4D0333D6" w14:textId="10D469AC" w:rsidR="00DB7B0A" w:rsidRPr="00F811BC" w:rsidRDefault="00DB7B0A" w:rsidP="00F811BC">
      <w:pPr>
        <w:spacing w:before="240" w:after="120"/>
        <w:ind w:left="432" w:hanging="432"/>
        <w:rPr>
          <w:rFonts w:ascii="Arial" w:hAnsi="Arial" w:cs="Arial"/>
          <w:b/>
          <w:sz w:val="20"/>
        </w:rPr>
      </w:pPr>
      <w:r w:rsidRPr="00F811BC">
        <w:rPr>
          <w:rFonts w:ascii="Arial" w:hAnsi="Arial" w:cs="Arial"/>
          <w:b/>
          <w:sz w:val="20"/>
        </w:rPr>
        <w:t>Q</w:t>
      </w:r>
      <w:r w:rsidR="00762F00">
        <w:rPr>
          <w:rFonts w:ascii="Arial" w:hAnsi="Arial" w:cs="Arial"/>
          <w:b/>
          <w:sz w:val="20"/>
        </w:rPr>
        <w:t>8</w:t>
      </w:r>
      <w:r w:rsidRPr="00F811BC">
        <w:rPr>
          <w:rFonts w:ascii="Arial" w:hAnsi="Arial" w:cs="Arial"/>
          <w:b/>
          <w:sz w:val="20"/>
        </w:rPr>
        <w:t xml:space="preserve">: </w:t>
      </w:r>
      <w:r w:rsidR="00F811BC">
        <w:rPr>
          <w:rFonts w:ascii="Arial" w:hAnsi="Arial" w:cs="Arial"/>
          <w:b/>
          <w:sz w:val="20"/>
        </w:rPr>
        <w:tab/>
      </w:r>
      <w:r w:rsidRPr="00F811BC">
        <w:rPr>
          <w:rFonts w:ascii="Arial" w:hAnsi="Arial" w:cs="Arial"/>
          <w:b/>
          <w:sz w:val="20"/>
        </w:rPr>
        <w:t>What type of building does the array need to be installed on? Does there need to be a direct savings to the low-income</w:t>
      </w:r>
      <w:r w:rsidR="005B5278" w:rsidRPr="00F811BC">
        <w:rPr>
          <w:rFonts w:ascii="Arial" w:hAnsi="Arial" w:cs="Arial"/>
          <w:b/>
          <w:sz w:val="20"/>
        </w:rPr>
        <w:t xml:space="preserve"> or </w:t>
      </w:r>
      <w:r w:rsidR="00B51310">
        <w:rPr>
          <w:rFonts w:ascii="Arial" w:hAnsi="Arial" w:cs="Arial"/>
          <w:b/>
          <w:sz w:val="20"/>
        </w:rPr>
        <w:t xml:space="preserve">Black, Indigenous, and People of Color (BIPOC) </w:t>
      </w:r>
      <w:r w:rsidR="00BC22C6" w:rsidRPr="00F811BC">
        <w:rPr>
          <w:rFonts w:ascii="Arial" w:hAnsi="Arial" w:cs="Arial"/>
          <w:b/>
          <w:sz w:val="20"/>
        </w:rPr>
        <w:t>customers</w:t>
      </w:r>
      <w:r w:rsidRPr="00F811BC">
        <w:rPr>
          <w:rFonts w:ascii="Arial" w:hAnsi="Arial" w:cs="Arial"/>
          <w:b/>
          <w:sz w:val="20"/>
        </w:rPr>
        <w:t xml:space="preserve">? </w:t>
      </w:r>
    </w:p>
    <w:p w14:paraId="0EE889AA" w14:textId="77777777" w:rsidR="00DB7B0A" w:rsidRPr="00F811BC" w:rsidRDefault="00DB7B0A" w:rsidP="00BD45AE">
      <w:pPr>
        <w:spacing w:after="240"/>
        <w:ind w:left="432"/>
        <w:rPr>
          <w:rFonts w:ascii="Arial" w:hAnsi="Arial" w:cs="Arial"/>
          <w:sz w:val="20"/>
        </w:rPr>
      </w:pPr>
      <w:r w:rsidRPr="00F811BC">
        <w:rPr>
          <w:rFonts w:ascii="Arial" w:hAnsi="Arial" w:cs="Arial"/>
          <w:sz w:val="20"/>
        </w:rPr>
        <w:t xml:space="preserve">The array can be installed on any part of the property owned or leased by the applicant, as long as there is a direct benefit to the people the organization serves. Examples of benefits include direct savings for residents; or a reduction in the organization’s operational expenses that allows the organization to put more money to serving their clients. </w:t>
      </w:r>
    </w:p>
    <w:p w14:paraId="09F5E7F9" w14:textId="72B1ED83" w:rsidR="00DB7B0A" w:rsidRPr="00F811BC" w:rsidRDefault="00DB7B0A" w:rsidP="00F811BC">
      <w:pPr>
        <w:spacing w:before="240" w:after="120"/>
        <w:ind w:left="432" w:hanging="432"/>
        <w:rPr>
          <w:rFonts w:ascii="Arial" w:hAnsi="Arial" w:cs="Arial"/>
          <w:b/>
          <w:sz w:val="20"/>
        </w:rPr>
      </w:pPr>
      <w:r w:rsidRPr="00F811BC">
        <w:rPr>
          <w:rFonts w:ascii="Arial" w:hAnsi="Arial" w:cs="Arial"/>
          <w:b/>
          <w:sz w:val="20"/>
        </w:rPr>
        <w:t>Q</w:t>
      </w:r>
      <w:r w:rsidR="00762F00">
        <w:rPr>
          <w:rFonts w:ascii="Arial" w:hAnsi="Arial" w:cs="Arial"/>
          <w:b/>
          <w:sz w:val="20"/>
        </w:rPr>
        <w:t>9</w:t>
      </w:r>
      <w:r w:rsidRPr="00F811BC">
        <w:rPr>
          <w:rFonts w:ascii="Arial" w:hAnsi="Arial" w:cs="Arial"/>
          <w:b/>
          <w:sz w:val="20"/>
        </w:rPr>
        <w:t xml:space="preserve">: </w:t>
      </w:r>
      <w:r w:rsidR="00F811BC">
        <w:rPr>
          <w:rFonts w:ascii="Arial" w:hAnsi="Arial" w:cs="Arial"/>
          <w:b/>
          <w:sz w:val="20"/>
        </w:rPr>
        <w:tab/>
      </w:r>
      <w:r w:rsidRPr="00F811BC">
        <w:rPr>
          <w:rFonts w:ascii="Arial" w:hAnsi="Arial" w:cs="Arial"/>
          <w:b/>
          <w:sz w:val="20"/>
        </w:rPr>
        <w:t>Will this be a prevailing wage project?</w:t>
      </w:r>
    </w:p>
    <w:p w14:paraId="39D0EB30" w14:textId="77777777" w:rsidR="00DB7B0A" w:rsidRPr="00F811BC" w:rsidRDefault="00DB7B0A" w:rsidP="00BD45AE">
      <w:pPr>
        <w:spacing w:after="240"/>
        <w:ind w:left="432"/>
        <w:rPr>
          <w:rFonts w:ascii="Arial" w:hAnsi="Arial" w:cs="Arial"/>
          <w:sz w:val="20"/>
        </w:rPr>
      </w:pPr>
      <w:r w:rsidRPr="00F811BC">
        <w:rPr>
          <w:rFonts w:ascii="Arial" w:hAnsi="Arial" w:cs="Arial"/>
          <w:sz w:val="20"/>
        </w:rPr>
        <w:t xml:space="preserve">Prevailing wage is not a requirement except where the applicant is otherwise required to pay prevailing wages. </w:t>
      </w:r>
    </w:p>
    <w:p w14:paraId="1EDB5EF7" w14:textId="446FE245" w:rsidR="00DB7B0A" w:rsidRPr="00F811BC" w:rsidRDefault="00DB7B0A" w:rsidP="00F811BC">
      <w:pPr>
        <w:spacing w:before="240" w:after="120"/>
        <w:ind w:left="432" w:hanging="432"/>
        <w:rPr>
          <w:rFonts w:ascii="Arial" w:hAnsi="Arial" w:cs="Arial"/>
          <w:b/>
          <w:sz w:val="20"/>
        </w:rPr>
      </w:pPr>
      <w:r w:rsidRPr="00F811BC">
        <w:rPr>
          <w:rFonts w:ascii="Arial" w:hAnsi="Arial" w:cs="Arial"/>
          <w:b/>
          <w:sz w:val="20"/>
        </w:rPr>
        <w:t>Q</w:t>
      </w:r>
      <w:r w:rsidR="00762F00">
        <w:rPr>
          <w:rFonts w:ascii="Arial" w:hAnsi="Arial" w:cs="Arial"/>
          <w:b/>
          <w:sz w:val="20"/>
        </w:rPr>
        <w:t>10</w:t>
      </w:r>
      <w:r w:rsidRPr="00F811BC">
        <w:rPr>
          <w:rFonts w:ascii="Arial" w:hAnsi="Arial" w:cs="Arial"/>
          <w:b/>
          <w:sz w:val="20"/>
        </w:rPr>
        <w:t>: Will these grants be offered again?</w:t>
      </w:r>
    </w:p>
    <w:p w14:paraId="7A29677B" w14:textId="77777777" w:rsidR="001B2081" w:rsidRPr="00F811BC" w:rsidRDefault="001B2081" w:rsidP="00F811BC">
      <w:pPr>
        <w:ind w:left="432"/>
        <w:rPr>
          <w:rFonts w:ascii="Arial" w:hAnsi="Arial" w:cs="Arial"/>
          <w:sz w:val="20"/>
        </w:rPr>
      </w:pPr>
      <w:r w:rsidRPr="00F811BC">
        <w:rPr>
          <w:rFonts w:ascii="Arial" w:hAnsi="Arial" w:cs="Arial"/>
          <w:sz w:val="20"/>
        </w:rPr>
        <w:t xml:space="preserve">While not confirmed, PSE’s Green Power Program anticipates running another Community Support Grant Program in 2021, the focus of which has not been determined. </w:t>
      </w:r>
    </w:p>
    <w:p w14:paraId="702525D0" w14:textId="3A87434F" w:rsidR="00C521BE" w:rsidRPr="00C521BE" w:rsidRDefault="009671E3" w:rsidP="00C521BE">
      <w:pPr>
        <w:spacing w:before="240" w:after="120"/>
        <w:ind w:left="432" w:hanging="432"/>
        <w:rPr>
          <w:rFonts w:ascii="Arial" w:hAnsi="Arial" w:cs="Arial"/>
          <w:b/>
          <w:color w:val="70AD47" w:themeColor="accent6"/>
          <w:sz w:val="20"/>
        </w:rPr>
      </w:pPr>
      <w:r w:rsidRPr="00C521BE">
        <w:rPr>
          <w:rFonts w:ascii="Arial" w:hAnsi="Arial" w:cs="Arial"/>
          <w:b/>
          <w:color w:val="70AD47" w:themeColor="accent6"/>
          <w:sz w:val="20"/>
        </w:rPr>
        <w:t>Q</w:t>
      </w:r>
      <w:r w:rsidR="00762F00">
        <w:rPr>
          <w:rFonts w:ascii="Arial" w:hAnsi="Arial" w:cs="Arial"/>
          <w:b/>
          <w:color w:val="70AD47" w:themeColor="accent6"/>
          <w:sz w:val="20"/>
        </w:rPr>
        <w:t xml:space="preserve">11: </w:t>
      </w:r>
      <w:r w:rsidR="00C521BE" w:rsidRPr="00C521BE">
        <w:rPr>
          <w:rFonts w:ascii="Arial" w:hAnsi="Arial" w:cs="Arial"/>
          <w:b/>
          <w:color w:val="70AD47" w:themeColor="accent6"/>
          <w:sz w:val="20"/>
        </w:rPr>
        <w:t xml:space="preserve">Is there a way </w:t>
      </w:r>
      <w:r w:rsidR="00C521BE">
        <w:rPr>
          <w:rFonts w:ascii="Arial" w:hAnsi="Arial" w:cs="Arial"/>
          <w:b/>
          <w:color w:val="70AD47" w:themeColor="accent6"/>
          <w:sz w:val="20"/>
        </w:rPr>
        <w:t>to approximate the</w:t>
      </w:r>
      <w:r w:rsidR="00C521BE" w:rsidRPr="00C521BE">
        <w:rPr>
          <w:rFonts w:ascii="Arial" w:hAnsi="Arial" w:cs="Arial"/>
          <w:b/>
          <w:color w:val="70AD47" w:themeColor="accent6"/>
          <w:sz w:val="20"/>
        </w:rPr>
        <w:t xml:space="preserve"> out of pocket expenses needed to </w:t>
      </w:r>
      <w:r w:rsidR="00C521BE">
        <w:rPr>
          <w:rFonts w:ascii="Arial" w:hAnsi="Arial" w:cs="Arial"/>
          <w:b/>
          <w:color w:val="70AD47" w:themeColor="accent6"/>
          <w:sz w:val="20"/>
        </w:rPr>
        <w:t>supplement</w:t>
      </w:r>
      <w:r w:rsidR="00C521BE" w:rsidRPr="00C521BE">
        <w:rPr>
          <w:rFonts w:ascii="Arial" w:hAnsi="Arial" w:cs="Arial"/>
          <w:b/>
          <w:color w:val="70AD47" w:themeColor="accent6"/>
          <w:sz w:val="20"/>
        </w:rPr>
        <w:t xml:space="preserve"> the grant funds?  Is there a way </w:t>
      </w:r>
      <w:r w:rsidR="00C521BE">
        <w:rPr>
          <w:rFonts w:ascii="Arial" w:hAnsi="Arial" w:cs="Arial"/>
          <w:b/>
          <w:color w:val="70AD47" w:themeColor="accent6"/>
          <w:sz w:val="20"/>
        </w:rPr>
        <w:t>to receive a r</w:t>
      </w:r>
      <w:r w:rsidR="00C521BE" w:rsidRPr="00C521BE">
        <w:rPr>
          <w:rFonts w:ascii="Arial" w:hAnsi="Arial" w:cs="Arial"/>
          <w:b/>
          <w:color w:val="70AD47" w:themeColor="accent6"/>
          <w:sz w:val="20"/>
        </w:rPr>
        <w:t>ough</w:t>
      </w:r>
      <w:r w:rsidR="00C521BE">
        <w:rPr>
          <w:rFonts w:ascii="Arial" w:hAnsi="Arial" w:cs="Arial"/>
          <w:b/>
          <w:color w:val="70AD47" w:themeColor="accent6"/>
          <w:sz w:val="20"/>
        </w:rPr>
        <w:t xml:space="preserve"> project</w:t>
      </w:r>
      <w:r w:rsidR="00C521BE" w:rsidRPr="00C521BE">
        <w:rPr>
          <w:rFonts w:ascii="Arial" w:hAnsi="Arial" w:cs="Arial"/>
          <w:b/>
          <w:color w:val="70AD47" w:themeColor="accent6"/>
          <w:sz w:val="20"/>
        </w:rPr>
        <w:t xml:space="preserve"> </w:t>
      </w:r>
      <w:r w:rsidR="00C521BE">
        <w:rPr>
          <w:rFonts w:ascii="Arial" w:hAnsi="Arial" w:cs="Arial"/>
          <w:b/>
          <w:color w:val="70AD47" w:themeColor="accent6"/>
          <w:sz w:val="20"/>
        </w:rPr>
        <w:t>estimate</w:t>
      </w:r>
      <w:r w:rsidR="00C521BE" w:rsidRPr="00C521BE">
        <w:rPr>
          <w:rFonts w:ascii="Arial" w:hAnsi="Arial" w:cs="Arial"/>
          <w:b/>
          <w:color w:val="70AD47" w:themeColor="accent6"/>
          <w:sz w:val="20"/>
        </w:rPr>
        <w:t xml:space="preserve"> without </w:t>
      </w:r>
      <w:r w:rsidR="00C521BE">
        <w:rPr>
          <w:rFonts w:ascii="Arial" w:hAnsi="Arial" w:cs="Arial"/>
          <w:b/>
          <w:color w:val="70AD47" w:themeColor="accent6"/>
          <w:sz w:val="20"/>
        </w:rPr>
        <w:t>getting too involved with a contractor?</w:t>
      </w:r>
    </w:p>
    <w:p w14:paraId="1ED819CE" w14:textId="2F627B69" w:rsidR="00C521BE" w:rsidRPr="00C521BE" w:rsidRDefault="00C521BE" w:rsidP="00C521BE">
      <w:pPr>
        <w:spacing w:before="240" w:after="120"/>
        <w:ind w:left="432"/>
        <w:rPr>
          <w:rFonts w:ascii="Arial" w:hAnsi="Arial" w:cs="Arial"/>
          <w:color w:val="70AD47" w:themeColor="accent6"/>
          <w:sz w:val="20"/>
        </w:rPr>
      </w:pPr>
      <w:r w:rsidRPr="00C521BE">
        <w:rPr>
          <w:rFonts w:ascii="Arial" w:hAnsi="Arial" w:cs="Arial"/>
          <w:color w:val="70AD47" w:themeColor="accent6"/>
          <w:sz w:val="20"/>
        </w:rPr>
        <w:t>As project costs vary based on the site, we suggest you contact multiple installers for bids to gain an accurate understanding of total project costs.  However, receiving a bid should not bind you to that contractor.  Installers may conduct a preliminary bid remotely that will help with initial planning, and they may be able to help prioritize sites as well.</w:t>
      </w:r>
    </w:p>
    <w:p w14:paraId="5D881967" w14:textId="77777777" w:rsidR="00C521BE" w:rsidRPr="00C521BE" w:rsidRDefault="00C521BE" w:rsidP="00C521BE">
      <w:pPr>
        <w:ind w:left="432"/>
        <w:rPr>
          <w:rFonts w:ascii="Arial" w:hAnsi="Arial" w:cs="Arial"/>
          <w:color w:val="70AD47" w:themeColor="accent6"/>
          <w:sz w:val="20"/>
        </w:rPr>
      </w:pPr>
      <w:r w:rsidRPr="00C521BE">
        <w:rPr>
          <w:rFonts w:ascii="Arial" w:hAnsi="Arial" w:cs="Arial"/>
          <w:color w:val="70AD47" w:themeColor="accent6"/>
          <w:sz w:val="20"/>
        </w:rPr>
        <w:t>As you think about potential out of pocket expenses, here is an outline of eligible versus non-eligible funds for the grant opportunity:</w:t>
      </w:r>
    </w:p>
    <w:p w14:paraId="394752DB" w14:textId="77777777" w:rsidR="00C521BE" w:rsidRPr="00C521BE" w:rsidRDefault="00C521BE" w:rsidP="00C521BE">
      <w:pPr>
        <w:ind w:left="432"/>
        <w:rPr>
          <w:rFonts w:ascii="Arial" w:hAnsi="Arial" w:cs="Arial"/>
          <w:color w:val="70AD47" w:themeColor="accent6"/>
          <w:sz w:val="20"/>
        </w:rPr>
      </w:pPr>
      <w:r w:rsidRPr="00C521BE">
        <w:rPr>
          <w:rFonts w:ascii="Arial" w:hAnsi="Arial" w:cs="Arial"/>
          <w:color w:val="70AD47" w:themeColor="accent6"/>
          <w:sz w:val="20"/>
        </w:rPr>
        <w:t xml:space="preserve">Green Power Community Grants will fund 100% of the design, installation, permitting and equipment costs of new, grid-connected, solar PV systems only. Projects located on an existing building may include a contingency fund for necessary electrical upgrades, representing no more than 5% of the total project budget. </w:t>
      </w:r>
    </w:p>
    <w:p w14:paraId="00426943" w14:textId="77777777" w:rsidR="00C521BE" w:rsidRPr="00C521BE" w:rsidRDefault="00C521BE" w:rsidP="00C521BE">
      <w:pPr>
        <w:ind w:left="432"/>
        <w:rPr>
          <w:rFonts w:ascii="Arial" w:hAnsi="Arial" w:cs="Arial"/>
          <w:color w:val="70AD47" w:themeColor="accent6"/>
          <w:sz w:val="20"/>
        </w:rPr>
      </w:pPr>
      <w:r w:rsidRPr="00C521BE">
        <w:rPr>
          <w:rFonts w:ascii="Arial" w:hAnsi="Arial" w:cs="Arial"/>
          <w:color w:val="70AD47" w:themeColor="accent6"/>
          <w:sz w:val="20"/>
        </w:rPr>
        <w:t>Awards will not fund:</w:t>
      </w:r>
    </w:p>
    <w:p w14:paraId="0ECCF0AE" w14:textId="77777777" w:rsidR="00C521BE" w:rsidRPr="00C521BE" w:rsidRDefault="00C521BE" w:rsidP="00C521BE">
      <w:pPr>
        <w:pStyle w:val="ListParagraph"/>
        <w:numPr>
          <w:ilvl w:val="0"/>
          <w:numId w:val="3"/>
        </w:numPr>
        <w:rPr>
          <w:rFonts w:ascii="Arial" w:hAnsi="Arial" w:cs="Arial"/>
          <w:color w:val="70AD47" w:themeColor="accent6"/>
          <w:sz w:val="20"/>
        </w:rPr>
      </w:pPr>
      <w:r w:rsidRPr="00C521BE">
        <w:rPr>
          <w:rFonts w:ascii="Arial" w:hAnsi="Arial" w:cs="Arial"/>
          <w:color w:val="70AD47" w:themeColor="accent6"/>
          <w:sz w:val="20"/>
        </w:rPr>
        <w:t>Structural or site improvements required prior to project construction such as canopies, roofing, tree removal, lighting, flooring, and structural reinforcement</w:t>
      </w:r>
    </w:p>
    <w:p w14:paraId="673A05AC" w14:textId="77777777" w:rsidR="00C521BE" w:rsidRPr="00C521BE" w:rsidRDefault="00C521BE" w:rsidP="00C521BE">
      <w:pPr>
        <w:pStyle w:val="ListParagraph"/>
        <w:numPr>
          <w:ilvl w:val="0"/>
          <w:numId w:val="3"/>
        </w:numPr>
        <w:rPr>
          <w:rFonts w:ascii="Arial" w:hAnsi="Arial" w:cs="Arial"/>
          <w:color w:val="70AD47" w:themeColor="accent6"/>
          <w:sz w:val="20"/>
        </w:rPr>
      </w:pPr>
      <w:r w:rsidRPr="00C521BE">
        <w:rPr>
          <w:rFonts w:ascii="Arial" w:hAnsi="Arial" w:cs="Arial"/>
          <w:color w:val="70AD47" w:themeColor="accent6"/>
          <w:sz w:val="20"/>
        </w:rPr>
        <w:t>Fees incurred for project estimates or bids</w:t>
      </w:r>
    </w:p>
    <w:p w14:paraId="37F8841D" w14:textId="77777777" w:rsidR="00C521BE" w:rsidRPr="00C521BE" w:rsidRDefault="00C521BE" w:rsidP="00C521BE">
      <w:pPr>
        <w:pStyle w:val="ListParagraph"/>
        <w:numPr>
          <w:ilvl w:val="0"/>
          <w:numId w:val="3"/>
        </w:numPr>
        <w:rPr>
          <w:rFonts w:ascii="Arial" w:hAnsi="Arial" w:cs="Arial"/>
          <w:color w:val="70AD47" w:themeColor="accent6"/>
          <w:sz w:val="20"/>
        </w:rPr>
      </w:pPr>
      <w:r w:rsidRPr="00C521BE">
        <w:rPr>
          <w:rFonts w:ascii="Arial" w:hAnsi="Arial" w:cs="Arial"/>
          <w:color w:val="70AD47" w:themeColor="accent6"/>
          <w:sz w:val="20"/>
        </w:rPr>
        <w:t>Site evaluation expenses</w:t>
      </w:r>
    </w:p>
    <w:p w14:paraId="53F1166A" w14:textId="77777777" w:rsidR="00C521BE" w:rsidRPr="00C521BE" w:rsidRDefault="00C521BE" w:rsidP="00C521BE">
      <w:pPr>
        <w:pStyle w:val="ListParagraph"/>
        <w:numPr>
          <w:ilvl w:val="0"/>
          <w:numId w:val="3"/>
        </w:numPr>
        <w:rPr>
          <w:rFonts w:ascii="Arial" w:hAnsi="Arial" w:cs="Arial"/>
          <w:color w:val="70AD47" w:themeColor="accent6"/>
          <w:sz w:val="20"/>
        </w:rPr>
      </w:pPr>
      <w:r w:rsidRPr="00C521BE">
        <w:rPr>
          <w:rFonts w:ascii="Arial" w:hAnsi="Arial" w:cs="Arial"/>
          <w:color w:val="70AD47" w:themeColor="accent6"/>
          <w:sz w:val="20"/>
        </w:rPr>
        <w:t>Engineering expenses incurred prior to project funding</w:t>
      </w:r>
    </w:p>
    <w:p w14:paraId="62F5BE17" w14:textId="77777777" w:rsidR="00C521BE" w:rsidRPr="00C521BE" w:rsidRDefault="00C521BE" w:rsidP="00C521BE">
      <w:pPr>
        <w:pStyle w:val="ListParagraph"/>
        <w:numPr>
          <w:ilvl w:val="0"/>
          <w:numId w:val="3"/>
        </w:numPr>
        <w:rPr>
          <w:rFonts w:ascii="Arial" w:hAnsi="Arial" w:cs="Arial"/>
          <w:color w:val="70AD47" w:themeColor="accent6"/>
          <w:sz w:val="20"/>
        </w:rPr>
      </w:pPr>
      <w:r w:rsidRPr="00C521BE">
        <w:rPr>
          <w:rFonts w:ascii="Arial" w:hAnsi="Arial" w:cs="Arial"/>
          <w:color w:val="70AD47" w:themeColor="accent6"/>
          <w:sz w:val="20"/>
        </w:rPr>
        <w:t>Landscaping costs</w:t>
      </w:r>
    </w:p>
    <w:p w14:paraId="088A738B" w14:textId="77777777" w:rsidR="00C521BE" w:rsidRPr="00C521BE" w:rsidRDefault="00C521BE" w:rsidP="00C521BE">
      <w:pPr>
        <w:pStyle w:val="ListParagraph"/>
        <w:numPr>
          <w:ilvl w:val="0"/>
          <w:numId w:val="3"/>
        </w:numPr>
        <w:rPr>
          <w:rFonts w:ascii="Arial" w:hAnsi="Arial" w:cs="Arial"/>
          <w:color w:val="70AD47" w:themeColor="accent6"/>
          <w:sz w:val="20"/>
        </w:rPr>
      </w:pPr>
      <w:r w:rsidRPr="00C521BE">
        <w:rPr>
          <w:rFonts w:ascii="Arial" w:hAnsi="Arial" w:cs="Arial"/>
          <w:color w:val="70AD47" w:themeColor="accent6"/>
          <w:sz w:val="20"/>
        </w:rPr>
        <w:t>Construction bond costs</w:t>
      </w:r>
    </w:p>
    <w:p w14:paraId="427F4049" w14:textId="77777777" w:rsidR="00C521BE" w:rsidRPr="00C521BE" w:rsidRDefault="00C521BE" w:rsidP="00C521BE">
      <w:pPr>
        <w:pStyle w:val="ListParagraph"/>
        <w:numPr>
          <w:ilvl w:val="0"/>
          <w:numId w:val="3"/>
        </w:numPr>
        <w:rPr>
          <w:rFonts w:ascii="Arial" w:hAnsi="Arial" w:cs="Arial"/>
          <w:color w:val="70AD47" w:themeColor="accent6"/>
          <w:sz w:val="20"/>
        </w:rPr>
      </w:pPr>
      <w:r w:rsidRPr="00C521BE">
        <w:rPr>
          <w:rFonts w:ascii="Arial" w:hAnsi="Arial" w:cs="Arial"/>
          <w:color w:val="70AD47" w:themeColor="accent6"/>
          <w:sz w:val="20"/>
        </w:rPr>
        <w:t>Future maintenance or repair costs</w:t>
      </w:r>
    </w:p>
    <w:p w14:paraId="26D2117B" w14:textId="5E689B12" w:rsidR="00C521BE" w:rsidRDefault="00C521BE" w:rsidP="00C521BE">
      <w:pPr>
        <w:pStyle w:val="ListParagraph"/>
        <w:numPr>
          <w:ilvl w:val="0"/>
          <w:numId w:val="3"/>
        </w:numPr>
        <w:rPr>
          <w:rFonts w:ascii="Arial" w:hAnsi="Arial" w:cs="Arial"/>
          <w:color w:val="70AD47" w:themeColor="accent6"/>
          <w:sz w:val="20"/>
        </w:rPr>
      </w:pPr>
      <w:r w:rsidRPr="00C521BE">
        <w:rPr>
          <w:rFonts w:ascii="Arial" w:hAnsi="Arial" w:cs="Arial"/>
          <w:color w:val="70AD47" w:themeColor="accent6"/>
          <w:sz w:val="20"/>
        </w:rPr>
        <w:t>Donated, in-kind, or volunteer materials or labor</w:t>
      </w:r>
    </w:p>
    <w:p w14:paraId="6E11F29A" w14:textId="15BDE668" w:rsidR="002A7A52" w:rsidRDefault="002A7A52" w:rsidP="002A7A52">
      <w:pPr>
        <w:rPr>
          <w:rFonts w:ascii="Arial" w:hAnsi="Arial" w:cs="Arial"/>
          <w:color w:val="70AD47" w:themeColor="accent6"/>
          <w:sz w:val="20"/>
        </w:rPr>
      </w:pPr>
    </w:p>
    <w:p w14:paraId="3B24FD17" w14:textId="7DCAC8D8" w:rsidR="002A7A52" w:rsidRPr="002A7A52" w:rsidRDefault="002A7A52" w:rsidP="002A7A52">
      <w:pPr>
        <w:ind w:left="432" w:hanging="432"/>
        <w:rPr>
          <w:rFonts w:ascii="Arial" w:hAnsi="Arial" w:cs="Arial"/>
          <w:b/>
          <w:color w:val="70AD47" w:themeColor="accent6"/>
          <w:sz w:val="20"/>
        </w:rPr>
      </w:pPr>
      <w:r w:rsidRPr="00C521BE">
        <w:rPr>
          <w:rFonts w:ascii="Arial" w:hAnsi="Arial" w:cs="Arial"/>
          <w:b/>
          <w:color w:val="70AD47" w:themeColor="accent6"/>
          <w:sz w:val="20"/>
        </w:rPr>
        <w:t>Q</w:t>
      </w:r>
      <w:r w:rsidR="00762F00">
        <w:rPr>
          <w:rFonts w:ascii="Arial" w:hAnsi="Arial" w:cs="Arial"/>
          <w:b/>
          <w:color w:val="70AD47" w:themeColor="accent6"/>
          <w:sz w:val="20"/>
        </w:rPr>
        <w:t xml:space="preserve">12: </w:t>
      </w:r>
      <w:r>
        <w:rPr>
          <w:rFonts w:ascii="Arial" w:hAnsi="Arial" w:cs="Arial"/>
          <w:b/>
          <w:color w:val="70AD47" w:themeColor="accent6"/>
          <w:sz w:val="20"/>
        </w:rPr>
        <w:t>Can an applicant</w:t>
      </w:r>
      <w:r w:rsidRPr="002A7A52">
        <w:rPr>
          <w:rFonts w:ascii="Arial" w:hAnsi="Arial" w:cs="Arial"/>
          <w:b/>
          <w:color w:val="70AD47" w:themeColor="accent6"/>
          <w:sz w:val="20"/>
        </w:rPr>
        <w:t xml:space="preserve"> use </w:t>
      </w:r>
      <w:r>
        <w:rPr>
          <w:rFonts w:ascii="Arial" w:hAnsi="Arial" w:cs="Arial"/>
          <w:b/>
          <w:color w:val="70AD47" w:themeColor="accent6"/>
          <w:sz w:val="20"/>
        </w:rPr>
        <w:t>bids that a</w:t>
      </w:r>
      <w:r w:rsidRPr="002A7A52">
        <w:rPr>
          <w:rFonts w:ascii="Arial" w:hAnsi="Arial" w:cs="Arial"/>
          <w:b/>
          <w:color w:val="70AD47" w:themeColor="accent6"/>
          <w:sz w:val="20"/>
        </w:rPr>
        <w:t xml:space="preserve"> general contractor has solicited to select </w:t>
      </w:r>
      <w:r>
        <w:rPr>
          <w:rFonts w:ascii="Arial" w:hAnsi="Arial" w:cs="Arial"/>
          <w:b/>
          <w:color w:val="70AD47" w:themeColor="accent6"/>
          <w:sz w:val="20"/>
        </w:rPr>
        <w:t>a</w:t>
      </w:r>
      <w:r w:rsidRPr="002A7A52">
        <w:rPr>
          <w:rFonts w:ascii="Arial" w:hAnsi="Arial" w:cs="Arial"/>
          <w:b/>
          <w:color w:val="70AD47" w:themeColor="accent6"/>
          <w:sz w:val="20"/>
        </w:rPr>
        <w:t xml:space="preserve"> solar installer</w:t>
      </w:r>
      <w:r>
        <w:rPr>
          <w:rFonts w:ascii="Arial" w:hAnsi="Arial" w:cs="Arial"/>
          <w:b/>
          <w:color w:val="70AD47" w:themeColor="accent6"/>
          <w:sz w:val="20"/>
        </w:rPr>
        <w:t>?</w:t>
      </w:r>
      <w:r w:rsidRPr="002A7A52">
        <w:rPr>
          <w:rFonts w:ascii="Arial" w:hAnsi="Arial" w:cs="Arial"/>
          <w:b/>
          <w:color w:val="70AD47" w:themeColor="accent6"/>
          <w:sz w:val="20"/>
        </w:rPr>
        <w:t xml:space="preserve"> Or </w:t>
      </w:r>
      <w:r>
        <w:rPr>
          <w:rFonts w:ascii="Arial" w:hAnsi="Arial" w:cs="Arial"/>
          <w:b/>
          <w:color w:val="70AD47" w:themeColor="accent6"/>
          <w:sz w:val="20"/>
        </w:rPr>
        <w:t>does</w:t>
      </w:r>
      <w:r w:rsidRPr="002A7A52">
        <w:rPr>
          <w:rFonts w:ascii="Arial" w:hAnsi="Arial" w:cs="Arial"/>
          <w:b/>
          <w:color w:val="70AD47" w:themeColor="accent6"/>
          <w:sz w:val="20"/>
        </w:rPr>
        <w:t xml:space="preserve"> the </w:t>
      </w:r>
      <w:r>
        <w:rPr>
          <w:rFonts w:ascii="Arial" w:hAnsi="Arial" w:cs="Arial"/>
          <w:b/>
          <w:color w:val="70AD47" w:themeColor="accent6"/>
          <w:sz w:val="20"/>
        </w:rPr>
        <w:t>applicant</w:t>
      </w:r>
      <w:r w:rsidRPr="002A7A52">
        <w:rPr>
          <w:rFonts w:ascii="Arial" w:hAnsi="Arial" w:cs="Arial"/>
          <w:b/>
          <w:color w:val="70AD47" w:themeColor="accent6"/>
          <w:sz w:val="20"/>
        </w:rPr>
        <w:t xml:space="preserve"> need to solicit those bids?</w:t>
      </w:r>
    </w:p>
    <w:p w14:paraId="034AADC4" w14:textId="77777777" w:rsidR="002A7A52" w:rsidRPr="002A7A52" w:rsidRDefault="002A7A52" w:rsidP="002A7A52">
      <w:pPr>
        <w:ind w:left="432"/>
        <w:rPr>
          <w:rFonts w:ascii="Arial" w:hAnsi="Arial" w:cs="Arial"/>
          <w:color w:val="70AD47" w:themeColor="accent6"/>
          <w:sz w:val="20"/>
        </w:rPr>
      </w:pPr>
      <w:r w:rsidRPr="002A7A52">
        <w:rPr>
          <w:rFonts w:ascii="Arial" w:hAnsi="Arial" w:cs="Arial"/>
          <w:color w:val="70AD47" w:themeColor="accent6"/>
          <w:sz w:val="20"/>
        </w:rPr>
        <w:t>Bids solicited by the general contractor will serve the purpose.  We ask for multiple bids to ensure that the applicant is making an informed choice of installer, so it doesn’t matter whether the bids are solicited by the applicant or a third party on behalf of the applicant.</w:t>
      </w:r>
    </w:p>
    <w:p w14:paraId="26CC8D41" w14:textId="580FD7B6" w:rsidR="00762F00" w:rsidRDefault="00762F00" w:rsidP="007A7BB4">
      <w:pPr>
        <w:spacing w:after="0"/>
        <w:ind w:left="432" w:hanging="432"/>
        <w:rPr>
          <w:rFonts w:ascii="Arial" w:hAnsi="Arial" w:cs="Arial"/>
          <w:b/>
          <w:color w:val="70AD47" w:themeColor="accent6"/>
          <w:sz w:val="20"/>
        </w:rPr>
      </w:pPr>
      <w:r w:rsidRPr="00C521BE">
        <w:rPr>
          <w:rFonts w:ascii="Arial" w:hAnsi="Arial" w:cs="Arial"/>
          <w:b/>
          <w:color w:val="70AD47" w:themeColor="accent6"/>
          <w:sz w:val="20"/>
        </w:rPr>
        <w:lastRenderedPageBreak/>
        <w:t>Q</w:t>
      </w:r>
      <w:r>
        <w:rPr>
          <w:rFonts w:ascii="Arial" w:hAnsi="Arial" w:cs="Arial"/>
          <w:b/>
          <w:color w:val="70AD47" w:themeColor="accent6"/>
          <w:sz w:val="20"/>
        </w:rPr>
        <w:t xml:space="preserve">13: Does this grant include installations on </w:t>
      </w:r>
      <w:r w:rsidRPr="00762F00">
        <w:rPr>
          <w:rFonts w:ascii="Arial" w:hAnsi="Arial" w:cs="Arial"/>
          <w:b/>
          <w:color w:val="70AD47" w:themeColor="accent6"/>
          <w:sz w:val="20"/>
        </w:rPr>
        <w:t>non-residential building</w:t>
      </w:r>
      <w:r>
        <w:rPr>
          <w:rFonts w:ascii="Arial" w:hAnsi="Arial" w:cs="Arial"/>
          <w:b/>
          <w:color w:val="70AD47" w:themeColor="accent6"/>
          <w:sz w:val="20"/>
        </w:rPr>
        <w:t>s?</w:t>
      </w:r>
    </w:p>
    <w:p w14:paraId="72D336D5" w14:textId="77777777" w:rsidR="007A7BB4" w:rsidRPr="002A7A52" w:rsidRDefault="007A7BB4" w:rsidP="007A7BB4">
      <w:pPr>
        <w:spacing w:after="0"/>
        <w:ind w:left="432" w:hanging="432"/>
        <w:rPr>
          <w:rFonts w:ascii="Arial" w:hAnsi="Arial" w:cs="Arial"/>
          <w:b/>
          <w:color w:val="70AD47" w:themeColor="accent6"/>
          <w:sz w:val="20"/>
        </w:rPr>
      </w:pPr>
    </w:p>
    <w:p w14:paraId="1ACA3C0E" w14:textId="5CCCB7B4" w:rsidR="00762F00" w:rsidRDefault="00762F00" w:rsidP="007A7BB4">
      <w:pPr>
        <w:spacing w:after="0"/>
        <w:ind w:left="432"/>
        <w:rPr>
          <w:rFonts w:ascii="Arial" w:hAnsi="Arial" w:cs="Arial"/>
          <w:color w:val="70AD47" w:themeColor="accent6"/>
          <w:sz w:val="20"/>
        </w:rPr>
      </w:pPr>
      <w:r w:rsidRPr="00762F00">
        <w:rPr>
          <w:rFonts w:ascii="Arial" w:hAnsi="Arial" w:cs="Arial"/>
          <w:color w:val="70AD47" w:themeColor="accent6"/>
          <w:sz w:val="20"/>
        </w:rPr>
        <w:t>Yes, the array can be installed on non-residential buildings.  Pl</w:t>
      </w:r>
      <w:r>
        <w:rPr>
          <w:rFonts w:ascii="Arial" w:hAnsi="Arial" w:cs="Arial"/>
          <w:color w:val="70AD47" w:themeColor="accent6"/>
          <w:sz w:val="20"/>
        </w:rPr>
        <w:t>ease also see the response to Q8</w:t>
      </w:r>
      <w:r w:rsidRPr="00762F00">
        <w:rPr>
          <w:rFonts w:ascii="Arial" w:hAnsi="Arial" w:cs="Arial"/>
          <w:color w:val="70AD47" w:themeColor="accent6"/>
          <w:sz w:val="20"/>
        </w:rPr>
        <w:t xml:space="preserve">, above. </w:t>
      </w:r>
    </w:p>
    <w:p w14:paraId="34B05174" w14:textId="77777777" w:rsidR="007A7BB4" w:rsidRDefault="007A7BB4" w:rsidP="007A7BB4">
      <w:pPr>
        <w:spacing w:after="0"/>
        <w:ind w:left="432"/>
        <w:rPr>
          <w:rFonts w:ascii="Arial" w:hAnsi="Arial" w:cs="Arial"/>
          <w:color w:val="70AD47" w:themeColor="accent6"/>
          <w:sz w:val="20"/>
        </w:rPr>
      </w:pPr>
    </w:p>
    <w:p w14:paraId="3EE389D5" w14:textId="31DA735B" w:rsidR="007A7BB4" w:rsidRDefault="007A7BB4" w:rsidP="007A7BB4">
      <w:pPr>
        <w:spacing w:after="0"/>
        <w:ind w:left="432" w:hanging="432"/>
        <w:rPr>
          <w:rFonts w:ascii="Arial" w:hAnsi="Arial" w:cs="Arial"/>
          <w:b/>
          <w:color w:val="70AD47" w:themeColor="accent6"/>
          <w:sz w:val="20"/>
        </w:rPr>
      </w:pPr>
      <w:r w:rsidRPr="00C521BE">
        <w:rPr>
          <w:rFonts w:ascii="Arial" w:hAnsi="Arial" w:cs="Arial"/>
          <w:b/>
          <w:color w:val="70AD47" w:themeColor="accent6"/>
          <w:sz w:val="20"/>
        </w:rPr>
        <w:t>Q</w:t>
      </w:r>
      <w:r>
        <w:rPr>
          <w:rFonts w:ascii="Arial" w:hAnsi="Arial" w:cs="Arial"/>
          <w:b/>
          <w:color w:val="70AD47" w:themeColor="accent6"/>
          <w:sz w:val="20"/>
        </w:rPr>
        <w:t xml:space="preserve">14: Is it acceptable to use </w:t>
      </w:r>
      <w:r w:rsidRPr="007A7BB4">
        <w:rPr>
          <w:rFonts w:ascii="Arial" w:hAnsi="Arial" w:cs="Arial"/>
          <w:b/>
          <w:color w:val="70AD47" w:themeColor="accent6"/>
          <w:sz w:val="20"/>
        </w:rPr>
        <w:t>remote software to preliminarily design solar? Or does PSE require on-site data and the accompanying report to confirm the TSRF?</w:t>
      </w:r>
    </w:p>
    <w:p w14:paraId="421D5497" w14:textId="77777777" w:rsidR="007A7BB4" w:rsidRPr="002A7A52" w:rsidRDefault="007A7BB4" w:rsidP="007A7BB4">
      <w:pPr>
        <w:spacing w:after="0"/>
        <w:ind w:left="432" w:hanging="432"/>
        <w:rPr>
          <w:rFonts w:ascii="Arial" w:hAnsi="Arial" w:cs="Arial"/>
          <w:b/>
          <w:color w:val="70AD47" w:themeColor="accent6"/>
          <w:sz w:val="20"/>
        </w:rPr>
      </w:pPr>
    </w:p>
    <w:p w14:paraId="750A9383" w14:textId="77777777" w:rsidR="007A7BB4" w:rsidRPr="007A7BB4" w:rsidRDefault="007A7BB4" w:rsidP="007A7BB4">
      <w:pPr>
        <w:spacing w:after="0"/>
        <w:ind w:left="432"/>
        <w:rPr>
          <w:rFonts w:ascii="Arial" w:hAnsi="Arial" w:cs="Arial"/>
          <w:color w:val="70AD47" w:themeColor="accent6"/>
          <w:sz w:val="20"/>
        </w:rPr>
      </w:pPr>
      <w:r w:rsidRPr="007A7BB4">
        <w:rPr>
          <w:rFonts w:ascii="Arial" w:hAnsi="Arial" w:cs="Arial"/>
          <w:color w:val="70AD47" w:themeColor="accent6"/>
          <w:sz w:val="20"/>
        </w:rPr>
        <w:t xml:space="preserve">A remote estimation of TSRF will be sufficient for a preliminary assessment.  However, if the TSRF is borderline PSE may request an onsite </w:t>
      </w:r>
      <w:proofErr w:type="spellStart"/>
      <w:r w:rsidRPr="007A7BB4">
        <w:rPr>
          <w:rFonts w:ascii="Arial" w:hAnsi="Arial" w:cs="Arial"/>
          <w:color w:val="70AD47" w:themeColor="accent6"/>
          <w:sz w:val="20"/>
        </w:rPr>
        <w:t>SunEye</w:t>
      </w:r>
      <w:proofErr w:type="spellEnd"/>
      <w:r w:rsidRPr="007A7BB4">
        <w:rPr>
          <w:rFonts w:ascii="Arial" w:hAnsi="Arial" w:cs="Arial"/>
          <w:color w:val="70AD47" w:themeColor="accent6"/>
          <w:sz w:val="20"/>
        </w:rPr>
        <w:t xml:space="preserve"> evaluation to ensure project feasibility.</w:t>
      </w:r>
    </w:p>
    <w:p w14:paraId="5A69BBC0" w14:textId="77777777" w:rsidR="008B4A3E" w:rsidRDefault="008B4A3E" w:rsidP="008B4A3E">
      <w:pPr>
        <w:spacing w:after="0"/>
        <w:ind w:left="432" w:hanging="432"/>
        <w:rPr>
          <w:rFonts w:ascii="Arial" w:hAnsi="Arial" w:cs="Arial"/>
          <w:b/>
          <w:color w:val="70AD47" w:themeColor="accent6"/>
          <w:sz w:val="20"/>
        </w:rPr>
      </w:pPr>
    </w:p>
    <w:p w14:paraId="0F4FA0C7" w14:textId="68B997DB" w:rsidR="008B4A3E" w:rsidRPr="008B4A3E" w:rsidRDefault="008B4A3E" w:rsidP="008B4A3E">
      <w:pPr>
        <w:spacing w:after="0"/>
        <w:ind w:left="432" w:hanging="432"/>
        <w:rPr>
          <w:rFonts w:ascii="Arial" w:hAnsi="Arial" w:cs="Arial"/>
          <w:b/>
          <w:color w:val="70AD47" w:themeColor="accent6"/>
          <w:sz w:val="20"/>
        </w:rPr>
      </w:pPr>
      <w:r w:rsidRPr="00C521BE">
        <w:rPr>
          <w:rFonts w:ascii="Arial" w:hAnsi="Arial" w:cs="Arial"/>
          <w:b/>
          <w:color w:val="70AD47" w:themeColor="accent6"/>
          <w:sz w:val="20"/>
        </w:rPr>
        <w:t>Q</w:t>
      </w:r>
      <w:r>
        <w:rPr>
          <w:rFonts w:ascii="Arial" w:hAnsi="Arial" w:cs="Arial"/>
          <w:b/>
          <w:color w:val="70AD47" w:themeColor="accent6"/>
          <w:sz w:val="20"/>
        </w:rPr>
        <w:t xml:space="preserve">15: </w:t>
      </w:r>
      <w:r w:rsidRPr="008B4A3E">
        <w:rPr>
          <w:rFonts w:ascii="Arial" w:hAnsi="Arial" w:cs="Arial"/>
          <w:b/>
          <w:color w:val="70AD47" w:themeColor="accent6"/>
          <w:sz w:val="20"/>
        </w:rPr>
        <w:t>We received two proposals</w:t>
      </w:r>
      <w:r>
        <w:rPr>
          <w:rFonts w:ascii="Arial" w:hAnsi="Arial" w:cs="Arial"/>
          <w:b/>
          <w:color w:val="70AD47" w:themeColor="accent6"/>
          <w:sz w:val="20"/>
        </w:rPr>
        <w:t xml:space="preserve"> from our solar installer.  One</w:t>
      </w:r>
      <w:r w:rsidR="00223935">
        <w:rPr>
          <w:rFonts w:ascii="Arial" w:hAnsi="Arial" w:cs="Arial"/>
          <w:b/>
          <w:color w:val="70AD47" w:themeColor="accent6"/>
          <w:sz w:val="20"/>
        </w:rPr>
        <w:t xml:space="preserve"> proposal</w:t>
      </w:r>
      <w:r w:rsidRPr="008B4A3E">
        <w:rPr>
          <w:rFonts w:ascii="Arial" w:hAnsi="Arial" w:cs="Arial"/>
          <w:b/>
          <w:color w:val="70AD47" w:themeColor="accent6"/>
          <w:sz w:val="20"/>
        </w:rPr>
        <w:t xml:space="preserve"> will cover the co</w:t>
      </w:r>
      <w:r w:rsidR="00223935">
        <w:rPr>
          <w:rFonts w:ascii="Arial" w:hAnsi="Arial" w:cs="Arial"/>
          <w:b/>
          <w:color w:val="70AD47" w:themeColor="accent6"/>
          <w:sz w:val="20"/>
        </w:rPr>
        <w:t>sts of our planned solar panels.  The other proposal</w:t>
      </w:r>
      <w:r w:rsidRPr="008B4A3E">
        <w:rPr>
          <w:rFonts w:ascii="Arial" w:hAnsi="Arial" w:cs="Arial"/>
          <w:b/>
          <w:color w:val="70AD47" w:themeColor="accent6"/>
          <w:sz w:val="20"/>
        </w:rPr>
        <w:t xml:space="preserve"> would add significantly more panels</w:t>
      </w:r>
      <w:r>
        <w:rPr>
          <w:rFonts w:ascii="Arial" w:hAnsi="Arial" w:cs="Arial"/>
          <w:b/>
          <w:color w:val="70AD47" w:themeColor="accent6"/>
          <w:sz w:val="20"/>
        </w:rPr>
        <w:t>. Should we</w:t>
      </w:r>
      <w:r w:rsidRPr="008B4A3E">
        <w:rPr>
          <w:rFonts w:ascii="Arial" w:hAnsi="Arial" w:cs="Arial"/>
          <w:b/>
          <w:color w:val="70AD47" w:themeColor="accent6"/>
          <w:sz w:val="20"/>
        </w:rPr>
        <w:t xml:space="preserve"> submit the smaller project with less energy</w:t>
      </w:r>
      <w:r>
        <w:rPr>
          <w:rFonts w:ascii="Arial" w:hAnsi="Arial" w:cs="Arial"/>
          <w:b/>
          <w:color w:val="70AD47" w:themeColor="accent6"/>
          <w:sz w:val="20"/>
        </w:rPr>
        <w:t xml:space="preserve"> savings or</w:t>
      </w:r>
      <w:r w:rsidRPr="008B4A3E">
        <w:rPr>
          <w:rFonts w:ascii="Arial" w:hAnsi="Arial" w:cs="Arial"/>
          <w:b/>
          <w:color w:val="70AD47" w:themeColor="accent6"/>
          <w:sz w:val="20"/>
        </w:rPr>
        <w:t xml:space="preserve"> the larger project with more energy savings </w:t>
      </w:r>
      <w:r>
        <w:rPr>
          <w:rFonts w:ascii="Arial" w:hAnsi="Arial" w:cs="Arial"/>
          <w:b/>
          <w:color w:val="70AD47" w:themeColor="accent6"/>
          <w:sz w:val="20"/>
        </w:rPr>
        <w:t>that is</w:t>
      </w:r>
      <w:r w:rsidRPr="008B4A3E">
        <w:rPr>
          <w:rFonts w:ascii="Arial" w:hAnsi="Arial" w:cs="Arial"/>
          <w:b/>
          <w:color w:val="70AD47" w:themeColor="accent6"/>
          <w:sz w:val="20"/>
        </w:rPr>
        <w:t xml:space="preserve"> close to the max</w:t>
      </w:r>
      <w:r>
        <w:rPr>
          <w:rFonts w:ascii="Arial" w:hAnsi="Arial" w:cs="Arial"/>
          <w:b/>
          <w:color w:val="70AD47" w:themeColor="accent6"/>
          <w:sz w:val="20"/>
        </w:rPr>
        <w:t>imum award amount?</w:t>
      </w:r>
    </w:p>
    <w:p w14:paraId="1B6E0E88" w14:textId="77777777" w:rsidR="008B4A3E" w:rsidRPr="002A7A52" w:rsidRDefault="008B4A3E" w:rsidP="008B4A3E">
      <w:pPr>
        <w:spacing w:after="0"/>
        <w:ind w:left="432" w:hanging="432"/>
        <w:rPr>
          <w:rFonts w:ascii="Arial" w:hAnsi="Arial" w:cs="Arial"/>
          <w:b/>
          <w:color w:val="70AD47" w:themeColor="accent6"/>
          <w:sz w:val="20"/>
        </w:rPr>
      </w:pPr>
    </w:p>
    <w:p w14:paraId="32CD9B5A" w14:textId="36208030" w:rsidR="007A7BB4" w:rsidRDefault="008B4A3E" w:rsidP="008B4A3E">
      <w:pPr>
        <w:spacing w:after="0"/>
        <w:ind w:left="432"/>
        <w:rPr>
          <w:rFonts w:ascii="Arial" w:hAnsi="Arial" w:cs="Arial"/>
          <w:color w:val="70AD47" w:themeColor="accent6"/>
          <w:sz w:val="20"/>
        </w:rPr>
      </w:pPr>
      <w:r w:rsidRPr="008B4A3E">
        <w:rPr>
          <w:rFonts w:ascii="Arial" w:hAnsi="Arial" w:cs="Arial"/>
          <w:color w:val="70AD47" w:themeColor="accent6"/>
          <w:sz w:val="20"/>
        </w:rPr>
        <w:t>You may consider submitting both proposals. PSE can then consider both options and evaluate based on selection criteria and available funding.</w:t>
      </w:r>
    </w:p>
    <w:p w14:paraId="17E27D91" w14:textId="77777777" w:rsidR="003C7617" w:rsidRPr="008B4A3E" w:rsidRDefault="003C7617" w:rsidP="008B4A3E">
      <w:pPr>
        <w:spacing w:after="0"/>
        <w:ind w:left="432"/>
        <w:rPr>
          <w:rFonts w:ascii="Arial" w:hAnsi="Arial" w:cs="Arial"/>
          <w:color w:val="70AD47" w:themeColor="accent6"/>
          <w:sz w:val="20"/>
        </w:rPr>
      </w:pPr>
    </w:p>
    <w:p w14:paraId="6FEBA14B" w14:textId="3B8067EE" w:rsidR="003C7617" w:rsidRPr="008B4A3E" w:rsidRDefault="003C7617" w:rsidP="003C7617">
      <w:pPr>
        <w:spacing w:after="0"/>
        <w:ind w:left="432" w:hanging="432"/>
        <w:rPr>
          <w:rFonts w:ascii="Arial" w:hAnsi="Arial" w:cs="Arial"/>
          <w:b/>
          <w:color w:val="70AD47" w:themeColor="accent6"/>
          <w:sz w:val="20"/>
        </w:rPr>
      </w:pPr>
      <w:r w:rsidRPr="00C521BE">
        <w:rPr>
          <w:rFonts w:ascii="Arial" w:hAnsi="Arial" w:cs="Arial"/>
          <w:b/>
          <w:color w:val="70AD47" w:themeColor="accent6"/>
          <w:sz w:val="20"/>
        </w:rPr>
        <w:t>Q</w:t>
      </w:r>
      <w:r>
        <w:rPr>
          <w:rFonts w:ascii="Arial" w:hAnsi="Arial" w:cs="Arial"/>
          <w:b/>
          <w:color w:val="70AD47" w:themeColor="accent6"/>
          <w:sz w:val="20"/>
        </w:rPr>
        <w:t>16: Our organization has</w:t>
      </w:r>
      <w:r w:rsidRPr="003C7617">
        <w:rPr>
          <w:rFonts w:ascii="Arial" w:hAnsi="Arial" w:cs="Arial"/>
          <w:b/>
          <w:color w:val="70AD47" w:themeColor="accent6"/>
          <w:sz w:val="20"/>
        </w:rPr>
        <w:t xml:space="preserve"> individual meters for each apartment but we also have a centralized meter for the building that the agency covers. </w:t>
      </w:r>
      <w:r>
        <w:rPr>
          <w:rFonts w:ascii="Arial" w:hAnsi="Arial" w:cs="Arial"/>
          <w:b/>
          <w:color w:val="70AD47" w:themeColor="accent6"/>
          <w:sz w:val="20"/>
        </w:rPr>
        <w:t>Would this building be eligible? Or do the individual meters disqualify it?</w:t>
      </w:r>
    </w:p>
    <w:p w14:paraId="3D97B069" w14:textId="77777777" w:rsidR="003C7617" w:rsidRPr="002A7A52" w:rsidRDefault="003C7617" w:rsidP="003C7617">
      <w:pPr>
        <w:spacing w:after="0"/>
        <w:ind w:left="432" w:hanging="432"/>
        <w:rPr>
          <w:rFonts w:ascii="Arial" w:hAnsi="Arial" w:cs="Arial"/>
          <w:b/>
          <w:color w:val="70AD47" w:themeColor="accent6"/>
          <w:sz w:val="20"/>
        </w:rPr>
      </w:pPr>
    </w:p>
    <w:p w14:paraId="49C7EF7C" w14:textId="77777777" w:rsidR="003C7617" w:rsidRPr="003C7617" w:rsidRDefault="003C7617" w:rsidP="003C7617">
      <w:pPr>
        <w:spacing w:after="0"/>
        <w:ind w:left="432"/>
        <w:rPr>
          <w:rFonts w:ascii="Arial" w:hAnsi="Arial" w:cs="Arial"/>
          <w:color w:val="70AD47" w:themeColor="accent6"/>
          <w:sz w:val="20"/>
        </w:rPr>
      </w:pPr>
      <w:r w:rsidRPr="003C7617">
        <w:rPr>
          <w:rFonts w:ascii="Arial" w:hAnsi="Arial" w:cs="Arial"/>
          <w:color w:val="70AD47" w:themeColor="accent6"/>
          <w:sz w:val="20"/>
        </w:rPr>
        <w:t xml:space="preserve">The metering set-up, outlined in your question, does not disqualify for this grant opportunity.  Metering configuration will be an important topic to discuss with solar contractors when obtaining bids and discussing feasibility and system sizing/design.  We suggest applicants, and their solar contractor, look at the amount of energy use billed to applicable metered accounts.  Keep in mind that a solar array will only reduce the electric bill of the metered load that it is connected to (or one other meter on the property that bills to the same customer).   </w:t>
      </w:r>
    </w:p>
    <w:p w14:paraId="163B482F" w14:textId="77777777" w:rsidR="003C7617" w:rsidRPr="003C7617" w:rsidRDefault="003C7617" w:rsidP="003C7617">
      <w:pPr>
        <w:spacing w:after="0"/>
        <w:ind w:left="432"/>
        <w:rPr>
          <w:rFonts w:ascii="Arial" w:hAnsi="Arial" w:cs="Arial"/>
          <w:color w:val="70AD47" w:themeColor="accent6"/>
          <w:sz w:val="20"/>
        </w:rPr>
      </w:pPr>
    </w:p>
    <w:p w14:paraId="7B4CE845" w14:textId="77777777" w:rsidR="003C7617" w:rsidRPr="003C7617" w:rsidRDefault="003C7617" w:rsidP="003C7617">
      <w:pPr>
        <w:spacing w:after="0"/>
        <w:ind w:left="432"/>
        <w:rPr>
          <w:rFonts w:ascii="Arial" w:hAnsi="Arial" w:cs="Arial"/>
          <w:color w:val="70AD47" w:themeColor="accent6"/>
          <w:sz w:val="20"/>
        </w:rPr>
      </w:pPr>
      <w:r w:rsidRPr="003C7617">
        <w:rPr>
          <w:rFonts w:ascii="Arial" w:hAnsi="Arial" w:cs="Arial"/>
          <w:color w:val="70AD47" w:themeColor="accent6"/>
          <w:sz w:val="20"/>
        </w:rPr>
        <w:t xml:space="preserve">Possible solutions may include: </w:t>
      </w:r>
    </w:p>
    <w:p w14:paraId="50779DEB" w14:textId="5B0BE652" w:rsidR="003C7617" w:rsidRPr="003C7617" w:rsidRDefault="003C7617" w:rsidP="003C7617">
      <w:pPr>
        <w:spacing w:after="0"/>
        <w:ind w:left="432"/>
        <w:rPr>
          <w:rFonts w:ascii="Arial" w:hAnsi="Arial" w:cs="Arial"/>
          <w:color w:val="70AD47" w:themeColor="accent6"/>
          <w:sz w:val="20"/>
        </w:rPr>
      </w:pPr>
      <w:r w:rsidRPr="003C7617">
        <w:rPr>
          <w:rFonts w:ascii="Arial" w:hAnsi="Arial" w:cs="Arial"/>
          <w:color w:val="70AD47" w:themeColor="accent6"/>
          <w:sz w:val="20"/>
        </w:rPr>
        <w:t xml:space="preserve">1. An applicant may propose multiple systems, each interconnected separately and sized to offset the individual loads with the cost and ownership of the arrays being grouped together for one grant.  The organization would need to decide if they want to put electric billing for the units served by solar in their name or if they’re ok with the grant being used to lower individual tenants’ bills.  </w:t>
      </w:r>
    </w:p>
    <w:p w14:paraId="17F22E25" w14:textId="09E262C3" w:rsidR="003C7617" w:rsidRPr="003C7617" w:rsidRDefault="003C7617" w:rsidP="003C7617">
      <w:pPr>
        <w:spacing w:after="0"/>
        <w:ind w:left="432"/>
        <w:rPr>
          <w:rFonts w:ascii="Arial" w:hAnsi="Arial" w:cs="Arial"/>
          <w:color w:val="70AD47" w:themeColor="accent6"/>
          <w:sz w:val="20"/>
        </w:rPr>
      </w:pPr>
      <w:r>
        <w:rPr>
          <w:rFonts w:ascii="Arial" w:hAnsi="Arial" w:cs="Arial"/>
          <w:color w:val="70AD47" w:themeColor="accent6"/>
          <w:sz w:val="20"/>
        </w:rPr>
        <w:t>2. </w:t>
      </w:r>
      <w:r w:rsidRPr="003C7617">
        <w:rPr>
          <w:rFonts w:ascii="Arial" w:hAnsi="Arial" w:cs="Arial"/>
          <w:color w:val="70AD47" w:themeColor="accent6"/>
          <w:sz w:val="20"/>
        </w:rPr>
        <w:t xml:space="preserve">An applicant may propose a single interconnected system to offset “house load” or common areas, which would reduce organizational operating costs. </w:t>
      </w:r>
    </w:p>
    <w:p w14:paraId="40E0F8E3" w14:textId="4602EF95" w:rsidR="003C7617" w:rsidRPr="003C7617" w:rsidRDefault="003C7617" w:rsidP="003C7617">
      <w:pPr>
        <w:spacing w:after="0"/>
        <w:ind w:left="432"/>
        <w:rPr>
          <w:rFonts w:ascii="Arial" w:hAnsi="Arial" w:cs="Arial"/>
          <w:color w:val="70AD47" w:themeColor="accent6"/>
          <w:sz w:val="20"/>
        </w:rPr>
      </w:pPr>
      <w:r>
        <w:rPr>
          <w:rFonts w:ascii="Arial" w:hAnsi="Arial" w:cs="Arial"/>
          <w:color w:val="70AD47" w:themeColor="accent6"/>
          <w:sz w:val="20"/>
        </w:rPr>
        <w:t>3. </w:t>
      </w:r>
      <w:r w:rsidRPr="003C7617">
        <w:rPr>
          <w:rFonts w:ascii="Arial" w:hAnsi="Arial" w:cs="Arial"/>
          <w:color w:val="70AD47" w:themeColor="accent6"/>
          <w:sz w:val="20"/>
        </w:rPr>
        <w:t>Funding *may* be considered to rewire the building so that all units are served by one or two PSE meters and a single solar array could then be used to offset full building usage.  However, this option may hinder project cost competiveness and timeline.  Also, for this option to be feasible the property owner/manager would need to be willing to put all electric service into their name indefinitely, rather than having individual tenants pay their electric bills.</w:t>
      </w:r>
    </w:p>
    <w:p w14:paraId="11B90631" w14:textId="77777777" w:rsidR="003C7617" w:rsidRPr="003C7617" w:rsidRDefault="003C7617" w:rsidP="003C7617">
      <w:pPr>
        <w:spacing w:after="0"/>
        <w:ind w:left="432"/>
        <w:rPr>
          <w:rFonts w:ascii="Arial" w:hAnsi="Arial" w:cs="Arial"/>
          <w:color w:val="70AD47" w:themeColor="accent6"/>
          <w:sz w:val="20"/>
        </w:rPr>
      </w:pPr>
    </w:p>
    <w:p w14:paraId="022F4498" w14:textId="7D5AB82D" w:rsidR="003C7617" w:rsidRDefault="003C7617" w:rsidP="003C7617">
      <w:pPr>
        <w:spacing w:after="0"/>
        <w:ind w:left="432"/>
        <w:rPr>
          <w:rFonts w:ascii="Arial" w:hAnsi="Arial" w:cs="Arial"/>
          <w:color w:val="70AD47" w:themeColor="accent6"/>
          <w:sz w:val="20"/>
        </w:rPr>
      </w:pPr>
      <w:r w:rsidRPr="003C7617">
        <w:rPr>
          <w:rFonts w:ascii="Arial" w:hAnsi="Arial" w:cs="Arial"/>
          <w:color w:val="70AD47" w:themeColor="accent6"/>
          <w:sz w:val="20"/>
        </w:rPr>
        <w:t>We recommend discussing these options with a solar contractor(s) to better understand the implications of each.</w:t>
      </w:r>
    </w:p>
    <w:p w14:paraId="1C588099" w14:textId="77777777" w:rsidR="00F22685" w:rsidRPr="003C7617" w:rsidRDefault="00F22685" w:rsidP="003C7617">
      <w:pPr>
        <w:spacing w:after="0"/>
        <w:ind w:left="432"/>
        <w:rPr>
          <w:rFonts w:ascii="Arial" w:hAnsi="Arial" w:cs="Arial"/>
          <w:color w:val="70AD47" w:themeColor="accent6"/>
          <w:sz w:val="20"/>
        </w:rPr>
      </w:pPr>
    </w:p>
    <w:p w14:paraId="38CC3BA5" w14:textId="3EB35FDB" w:rsidR="00F22685" w:rsidRPr="008B4A3E" w:rsidRDefault="00F22685" w:rsidP="00F22685">
      <w:pPr>
        <w:spacing w:after="0"/>
        <w:ind w:left="432" w:hanging="432"/>
        <w:rPr>
          <w:rFonts w:ascii="Arial" w:hAnsi="Arial" w:cs="Arial"/>
          <w:b/>
          <w:color w:val="70AD47" w:themeColor="accent6"/>
          <w:sz w:val="20"/>
        </w:rPr>
      </w:pPr>
      <w:r w:rsidRPr="00C521BE">
        <w:rPr>
          <w:rFonts w:ascii="Arial" w:hAnsi="Arial" w:cs="Arial"/>
          <w:b/>
          <w:color w:val="70AD47" w:themeColor="accent6"/>
          <w:sz w:val="20"/>
        </w:rPr>
        <w:t>Q</w:t>
      </w:r>
      <w:r>
        <w:rPr>
          <w:rFonts w:ascii="Arial" w:hAnsi="Arial" w:cs="Arial"/>
          <w:b/>
          <w:color w:val="70AD47" w:themeColor="accent6"/>
          <w:sz w:val="20"/>
        </w:rPr>
        <w:t>17: We are</w:t>
      </w:r>
      <w:r w:rsidRPr="00F22685">
        <w:rPr>
          <w:rFonts w:ascii="Arial" w:hAnsi="Arial" w:cs="Arial"/>
          <w:b/>
          <w:color w:val="70AD47" w:themeColor="accent6"/>
          <w:sz w:val="20"/>
        </w:rPr>
        <w:t xml:space="preserve"> currently in the process of applying for a Green Power Community Support Grant.  If we apply for a PSE Foundation community grant, will that disqualify us from potentially being a recipient of the Green Power Community Support Grant?</w:t>
      </w:r>
    </w:p>
    <w:p w14:paraId="0E18EEB4" w14:textId="77777777" w:rsidR="00F22685" w:rsidRPr="002A7A52" w:rsidRDefault="00F22685" w:rsidP="00F22685">
      <w:pPr>
        <w:spacing w:after="0"/>
        <w:ind w:left="432" w:hanging="432"/>
        <w:rPr>
          <w:rFonts w:ascii="Arial" w:hAnsi="Arial" w:cs="Arial"/>
          <w:b/>
          <w:color w:val="70AD47" w:themeColor="accent6"/>
          <w:sz w:val="20"/>
        </w:rPr>
      </w:pPr>
    </w:p>
    <w:p w14:paraId="72ACA90C" w14:textId="3A1CAC6D" w:rsidR="00F22685" w:rsidRDefault="00F22685" w:rsidP="00F22685">
      <w:pPr>
        <w:spacing w:after="0"/>
        <w:ind w:left="432"/>
        <w:rPr>
          <w:rFonts w:ascii="Arial" w:hAnsi="Arial" w:cs="Arial"/>
          <w:color w:val="70AD47" w:themeColor="accent6"/>
          <w:sz w:val="20"/>
        </w:rPr>
      </w:pPr>
      <w:r w:rsidRPr="00F22685">
        <w:rPr>
          <w:rFonts w:ascii="Arial" w:hAnsi="Arial" w:cs="Arial"/>
          <w:color w:val="70AD47" w:themeColor="accent6"/>
          <w:sz w:val="20"/>
        </w:rPr>
        <w:t>An applicant will not be disqualified from Green Power Community Support Grant consideration for applying to or receiving a PSE Foundation community grant.</w:t>
      </w:r>
    </w:p>
    <w:p w14:paraId="790FAF41" w14:textId="77777777" w:rsidR="00475775" w:rsidRPr="00F22685" w:rsidRDefault="00475775" w:rsidP="00F22685">
      <w:pPr>
        <w:spacing w:after="0"/>
        <w:ind w:left="432"/>
        <w:rPr>
          <w:rFonts w:ascii="Arial" w:hAnsi="Arial" w:cs="Arial"/>
          <w:color w:val="70AD47" w:themeColor="accent6"/>
          <w:sz w:val="20"/>
        </w:rPr>
      </w:pPr>
    </w:p>
    <w:p w14:paraId="245E3012" w14:textId="337EE7DA" w:rsidR="00475775" w:rsidRDefault="00475775" w:rsidP="00475775">
      <w:pPr>
        <w:pStyle w:val="NormalWeb"/>
        <w:rPr>
          <w:rFonts w:ascii="Calibri" w:eastAsia="Times New Roman" w:hAnsi="Calibri" w:cs="Calibri"/>
          <w:color w:val="000000"/>
          <w:sz w:val="22"/>
          <w:szCs w:val="22"/>
        </w:rPr>
      </w:pPr>
      <w:r w:rsidRPr="00C521BE">
        <w:rPr>
          <w:rFonts w:ascii="Arial" w:hAnsi="Arial" w:cs="Arial"/>
          <w:b/>
          <w:color w:val="70AD47" w:themeColor="accent6"/>
          <w:sz w:val="20"/>
        </w:rPr>
        <w:lastRenderedPageBreak/>
        <w:t>Q</w:t>
      </w:r>
      <w:r>
        <w:rPr>
          <w:rFonts w:ascii="Arial" w:hAnsi="Arial" w:cs="Arial"/>
          <w:b/>
          <w:color w:val="70AD47" w:themeColor="accent6"/>
          <w:sz w:val="20"/>
        </w:rPr>
        <w:t>18: Does the project conceptualization need to be a rendering?</w:t>
      </w:r>
      <w:r>
        <w:rPr>
          <w:rFonts w:ascii="Calibri" w:eastAsia="Times New Roman" w:hAnsi="Calibri" w:cs="Calibri"/>
          <w:color w:val="000000"/>
          <w:sz w:val="22"/>
          <w:szCs w:val="22"/>
        </w:rPr>
        <w:t xml:space="preserve"> </w:t>
      </w:r>
    </w:p>
    <w:p w14:paraId="6B7BB501" w14:textId="77777777" w:rsidR="00475775" w:rsidRPr="002A7A52" w:rsidRDefault="00475775" w:rsidP="00475775">
      <w:pPr>
        <w:spacing w:after="0"/>
        <w:ind w:left="432" w:hanging="432"/>
        <w:rPr>
          <w:rFonts w:ascii="Arial" w:hAnsi="Arial" w:cs="Arial"/>
          <w:b/>
          <w:color w:val="70AD47" w:themeColor="accent6"/>
          <w:sz w:val="20"/>
        </w:rPr>
      </w:pPr>
    </w:p>
    <w:p w14:paraId="7639D5B7" w14:textId="3F6C2011" w:rsidR="00475775" w:rsidRDefault="00475775" w:rsidP="00475775">
      <w:pPr>
        <w:spacing w:after="0"/>
        <w:ind w:left="432"/>
        <w:rPr>
          <w:rFonts w:ascii="Arial" w:hAnsi="Arial" w:cs="Arial"/>
          <w:color w:val="70AD47" w:themeColor="accent6"/>
          <w:sz w:val="20"/>
        </w:rPr>
      </w:pPr>
      <w:r w:rsidRPr="00475775">
        <w:rPr>
          <w:rFonts w:ascii="Arial" w:hAnsi="Arial" w:cs="Arial"/>
          <w:color w:val="70AD47" w:themeColor="accent6"/>
          <w:sz w:val="20"/>
        </w:rPr>
        <w:t>The conceptualization does not need to be a rendering. An example of an acceptable conceptualization is an image of the existing roof (e.g. from Google Earth) with the proposed solar superimposed. This is typically part of an installer’s bid.</w:t>
      </w:r>
    </w:p>
    <w:p w14:paraId="32170DB9" w14:textId="77777777" w:rsidR="00475775" w:rsidRPr="00475775" w:rsidRDefault="00475775" w:rsidP="00475775">
      <w:pPr>
        <w:spacing w:after="0"/>
        <w:ind w:left="432"/>
        <w:rPr>
          <w:rFonts w:ascii="Arial" w:hAnsi="Arial" w:cs="Arial"/>
          <w:color w:val="70AD47" w:themeColor="accent6"/>
          <w:sz w:val="20"/>
        </w:rPr>
      </w:pPr>
    </w:p>
    <w:p w14:paraId="4B5410DB" w14:textId="59EEAF86" w:rsidR="00475775" w:rsidRPr="00475775" w:rsidRDefault="00475775" w:rsidP="00475775">
      <w:pPr>
        <w:spacing w:after="0"/>
        <w:ind w:left="432" w:hanging="432"/>
        <w:rPr>
          <w:rFonts w:ascii="Arial" w:hAnsi="Arial" w:cs="Arial"/>
          <w:b/>
          <w:color w:val="70AD47" w:themeColor="accent6"/>
          <w:sz w:val="20"/>
        </w:rPr>
      </w:pPr>
      <w:r w:rsidRPr="00C521BE">
        <w:rPr>
          <w:rFonts w:ascii="Arial" w:hAnsi="Arial" w:cs="Arial"/>
          <w:b/>
          <w:color w:val="70AD47" w:themeColor="accent6"/>
          <w:sz w:val="20"/>
        </w:rPr>
        <w:t>Q</w:t>
      </w:r>
      <w:r>
        <w:rPr>
          <w:rFonts w:ascii="Arial" w:hAnsi="Arial" w:cs="Arial"/>
          <w:b/>
          <w:color w:val="70AD47" w:themeColor="accent6"/>
          <w:sz w:val="20"/>
        </w:rPr>
        <w:t xml:space="preserve">19: </w:t>
      </w:r>
      <w:r w:rsidRPr="00475775">
        <w:rPr>
          <w:rFonts w:ascii="Arial" w:hAnsi="Arial" w:cs="Arial"/>
          <w:b/>
          <w:color w:val="70AD47" w:themeColor="accent6"/>
          <w:sz w:val="20"/>
        </w:rPr>
        <w:t xml:space="preserve">Does the assessor need to assess the structural integrity of the building if panels are to be placed </w:t>
      </w:r>
      <w:r>
        <w:rPr>
          <w:rFonts w:ascii="Arial" w:hAnsi="Arial" w:cs="Arial"/>
          <w:b/>
          <w:color w:val="70AD47" w:themeColor="accent6"/>
          <w:sz w:val="20"/>
        </w:rPr>
        <w:t>on</w:t>
      </w:r>
      <w:r w:rsidRPr="00475775">
        <w:rPr>
          <w:rFonts w:ascii="Arial" w:hAnsi="Arial" w:cs="Arial"/>
          <w:b/>
          <w:color w:val="70AD47" w:themeColor="accent6"/>
          <w:sz w:val="20"/>
        </w:rPr>
        <w:t xml:space="preserve"> the roof?</w:t>
      </w:r>
    </w:p>
    <w:p w14:paraId="731779AC" w14:textId="77777777" w:rsidR="00475775" w:rsidRPr="002A7A52" w:rsidRDefault="00475775" w:rsidP="00475775">
      <w:pPr>
        <w:spacing w:after="0"/>
        <w:ind w:left="432" w:hanging="432"/>
        <w:rPr>
          <w:rFonts w:ascii="Arial" w:hAnsi="Arial" w:cs="Arial"/>
          <w:b/>
          <w:color w:val="70AD47" w:themeColor="accent6"/>
          <w:sz w:val="20"/>
        </w:rPr>
      </w:pPr>
    </w:p>
    <w:p w14:paraId="0785DD59" w14:textId="77777777" w:rsidR="00475775" w:rsidRPr="00475775" w:rsidRDefault="00475775" w:rsidP="00475775">
      <w:pPr>
        <w:spacing w:after="0"/>
        <w:ind w:left="432"/>
        <w:rPr>
          <w:rFonts w:ascii="Arial" w:hAnsi="Arial" w:cs="Arial"/>
          <w:color w:val="70AD47" w:themeColor="accent6"/>
          <w:sz w:val="20"/>
        </w:rPr>
      </w:pPr>
      <w:r w:rsidRPr="00475775">
        <w:rPr>
          <w:rFonts w:ascii="Arial" w:hAnsi="Arial" w:cs="Arial"/>
          <w:color w:val="70AD47" w:themeColor="accent6"/>
          <w:sz w:val="20"/>
        </w:rPr>
        <w:t>The installer who conducts the solar assessment does not need to provide an engineering analysis of the building’s capability to support solar panels, but they should assess and comment on the state of the roof itself. An engineering analysis of the building’s structural suitability to support solar may be required as part of the building permit process.</w:t>
      </w:r>
    </w:p>
    <w:p w14:paraId="777E9792" w14:textId="77777777" w:rsidR="00475775" w:rsidRDefault="00475775" w:rsidP="00475775">
      <w:pPr>
        <w:pStyle w:val="NormalWeb"/>
        <w:rPr>
          <w:rFonts w:ascii="Arial" w:hAnsi="Arial" w:cs="Arial"/>
          <w:b/>
          <w:color w:val="70AD47" w:themeColor="accent6"/>
          <w:sz w:val="20"/>
        </w:rPr>
      </w:pPr>
    </w:p>
    <w:p w14:paraId="653D7839" w14:textId="40CA6BE9" w:rsidR="00475775" w:rsidRDefault="00475775" w:rsidP="00475775">
      <w:pPr>
        <w:spacing w:after="0"/>
        <w:ind w:left="432" w:hanging="432"/>
        <w:rPr>
          <w:rFonts w:ascii="Arial" w:hAnsi="Arial" w:cs="Arial"/>
          <w:b/>
          <w:color w:val="70AD47" w:themeColor="accent6"/>
          <w:sz w:val="20"/>
        </w:rPr>
      </w:pPr>
      <w:r w:rsidRPr="00C521BE">
        <w:rPr>
          <w:rFonts w:ascii="Arial" w:hAnsi="Arial" w:cs="Arial"/>
          <w:b/>
          <w:color w:val="70AD47" w:themeColor="accent6"/>
          <w:sz w:val="20"/>
        </w:rPr>
        <w:t>Q</w:t>
      </w:r>
      <w:r>
        <w:rPr>
          <w:rFonts w:ascii="Arial" w:hAnsi="Arial" w:cs="Arial"/>
          <w:b/>
          <w:color w:val="70AD47" w:themeColor="accent6"/>
          <w:sz w:val="20"/>
        </w:rPr>
        <w:t>20: Does the solar contractor only need to provide the information in the ‘Project Information’ table on page 3 of the application?</w:t>
      </w:r>
    </w:p>
    <w:p w14:paraId="309AA7E8" w14:textId="77777777" w:rsidR="00475775" w:rsidRPr="00475775" w:rsidRDefault="00475775" w:rsidP="00475775">
      <w:pPr>
        <w:pStyle w:val="NormalWeb"/>
        <w:rPr>
          <w:rFonts w:ascii="Arial" w:hAnsi="Arial" w:cs="Arial"/>
          <w:b/>
          <w:color w:val="70AD47" w:themeColor="accent6"/>
          <w:sz w:val="20"/>
        </w:rPr>
      </w:pPr>
    </w:p>
    <w:p w14:paraId="77EF1298" w14:textId="32D44DD7" w:rsidR="00475775" w:rsidRDefault="00475775" w:rsidP="00475775">
      <w:pPr>
        <w:spacing w:after="0"/>
        <w:ind w:left="432"/>
        <w:rPr>
          <w:rFonts w:ascii="Arial" w:hAnsi="Arial" w:cs="Arial"/>
          <w:color w:val="70AD47" w:themeColor="accent6"/>
          <w:sz w:val="20"/>
        </w:rPr>
      </w:pPr>
      <w:r w:rsidRPr="00475775">
        <w:rPr>
          <w:rFonts w:ascii="Arial" w:hAnsi="Arial" w:cs="Arial"/>
          <w:color w:val="70AD47" w:themeColor="accent6"/>
          <w:sz w:val="20"/>
        </w:rPr>
        <w:t>The assessor/installer should provide the ‘Project Information’ on page 3 of the application and they may also contribute to the list of ‘Required Application Documents’ on page 7.</w:t>
      </w:r>
    </w:p>
    <w:p w14:paraId="15BAFDAF" w14:textId="77777777" w:rsidR="00F8471D" w:rsidRPr="00475775" w:rsidRDefault="00F8471D" w:rsidP="00475775">
      <w:pPr>
        <w:spacing w:after="0"/>
        <w:ind w:left="432"/>
        <w:rPr>
          <w:rFonts w:ascii="Arial" w:hAnsi="Arial" w:cs="Arial"/>
          <w:color w:val="70AD47" w:themeColor="accent6"/>
          <w:sz w:val="20"/>
        </w:rPr>
      </w:pPr>
    </w:p>
    <w:p w14:paraId="1D76D700" w14:textId="10BE223A" w:rsidR="00F8471D" w:rsidRDefault="00F8471D" w:rsidP="00F8471D">
      <w:pPr>
        <w:spacing w:after="0"/>
        <w:ind w:left="432" w:hanging="432"/>
        <w:rPr>
          <w:rFonts w:ascii="Arial" w:hAnsi="Arial" w:cs="Arial"/>
          <w:b/>
          <w:color w:val="70AD47" w:themeColor="accent6"/>
          <w:sz w:val="20"/>
        </w:rPr>
      </w:pPr>
      <w:r w:rsidRPr="00C521BE">
        <w:rPr>
          <w:rFonts w:ascii="Arial" w:hAnsi="Arial" w:cs="Arial"/>
          <w:b/>
          <w:color w:val="70AD47" w:themeColor="accent6"/>
          <w:sz w:val="20"/>
        </w:rPr>
        <w:t>Q</w:t>
      </w:r>
      <w:r>
        <w:rPr>
          <w:rFonts w:ascii="Arial" w:hAnsi="Arial" w:cs="Arial"/>
          <w:b/>
          <w:color w:val="70AD47" w:themeColor="accent6"/>
          <w:sz w:val="20"/>
        </w:rPr>
        <w:t xml:space="preserve">21: </w:t>
      </w:r>
      <w:r w:rsidRPr="00F8471D">
        <w:rPr>
          <w:rFonts w:ascii="Arial" w:hAnsi="Arial" w:cs="Arial"/>
          <w:b/>
          <w:color w:val="70AD47" w:themeColor="accent6"/>
          <w:sz w:val="20"/>
        </w:rPr>
        <w:t>Will the winning applicant’s account be set-up as a net metering customer whereby they will get credit for electricity prod</w:t>
      </w:r>
      <w:r>
        <w:rPr>
          <w:rFonts w:ascii="Arial" w:hAnsi="Arial" w:cs="Arial"/>
          <w:b/>
          <w:color w:val="70AD47" w:themeColor="accent6"/>
          <w:sz w:val="20"/>
        </w:rPr>
        <w:t xml:space="preserve">uced in excess of what they use (similar to </w:t>
      </w:r>
      <w:r w:rsidRPr="00F8471D">
        <w:rPr>
          <w:rFonts w:ascii="Arial" w:hAnsi="Arial" w:cs="Arial"/>
          <w:b/>
          <w:color w:val="70AD47" w:themeColor="accent6"/>
          <w:sz w:val="20"/>
        </w:rPr>
        <w:t>a residential net metering customer</w:t>
      </w:r>
      <w:r>
        <w:rPr>
          <w:rFonts w:ascii="Arial" w:hAnsi="Arial" w:cs="Arial"/>
          <w:b/>
          <w:color w:val="70AD47" w:themeColor="accent6"/>
          <w:sz w:val="20"/>
        </w:rPr>
        <w:t>)</w:t>
      </w:r>
      <w:r w:rsidRPr="00F8471D">
        <w:rPr>
          <w:rFonts w:ascii="Arial" w:hAnsi="Arial" w:cs="Arial"/>
          <w:b/>
          <w:color w:val="70AD47" w:themeColor="accent6"/>
          <w:sz w:val="20"/>
        </w:rPr>
        <w:t>?</w:t>
      </w:r>
    </w:p>
    <w:p w14:paraId="5B4A74D5" w14:textId="77777777" w:rsidR="00F8471D" w:rsidRPr="00F8471D" w:rsidRDefault="00F8471D" w:rsidP="00F8471D">
      <w:pPr>
        <w:spacing w:after="0"/>
        <w:ind w:left="432" w:hanging="432"/>
        <w:rPr>
          <w:rFonts w:ascii="Arial" w:hAnsi="Arial" w:cs="Arial"/>
          <w:b/>
          <w:color w:val="70AD47" w:themeColor="accent6"/>
          <w:sz w:val="20"/>
        </w:rPr>
      </w:pPr>
    </w:p>
    <w:p w14:paraId="31C7F123" w14:textId="77777777" w:rsidR="00F8471D" w:rsidRPr="00F8471D" w:rsidRDefault="00F8471D" w:rsidP="00F8471D">
      <w:pPr>
        <w:spacing w:after="0"/>
        <w:ind w:left="432"/>
        <w:rPr>
          <w:rFonts w:ascii="Arial" w:hAnsi="Arial" w:cs="Arial"/>
          <w:color w:val="70AD47" w:themeColor="accent6"/>
          <w:sz w:val="20"/>
        </w:rPr>
      </w:pPr>
      <w:r w:rsidRPr="00F8471D">
        <w:rPr>
          <w:rFonts w:ascii="Arial" w:hAnsi="Arial" w:cs="Arial"/>
          <w:color w:val="70AD47" w:themeColor="accent6"/>
          <w:sz w:val="20"/>
        </w:rPr>
        <w:t>Grants are for solar installations that, when completed, will provide all of the environmental and energy benefits to the recipient/account holder at the site the project is interconnected.  Projects up to 100 kilowatts are eligible for Net Metering on the PSE electric account for the selected site.</w:t>
      </w:r>
    </w:p>
    <w:p w14:paraId="24A471DD" w14:textId="77777777" w:rsidR="00F8471D" w:rsidRPr="00475775" w:rsidRDefault="00F8471D" w:rsidP="00F8471D">
      <w:pPr>
        <w:spacing w:after="0"/>
        <w:ind w:left="432"/>
        <w:rPr>
          <w:rFonts w:ascii="Arial" w:hAnsi="Arial" w:cs="Arial"/>
          <w:color w:val="70AD47" w:themeColor="accent6"/>
          <w:sz w:val="20"/>
        </w:rPr>
      </w:pPr>
    </w:p>
    <w:p w14:paraId="4B30ECA6" w14:textId="3C299228" w:rsidR="00F8471D" w:rsidRPr="00F8471D" w:rsidRDefault="00F8471D" w:rsidP="00F8471D">
      <w:pPr>
        <w:rPr>
          <w:rFonts w:ascii="Arial" w:hAnsi="Arial" w:cs="Arial"/>
          <w:b/>
          <w:color w:val="70AD47" w:themeColor="accent6"/>
          <w:sz w:val="20"/>
        </w:rPr>
      </w:pPr>
      <w:r w:rsidRPr="00C521BE">
        <w:rPr>
          <w:rFonts w:ascii="Arial" w:hAnsi="Arial" w:cs="Arial"/>
          <w:b/>
          <w:color w:val="70AD47" w:themeColor="accent6"/>
          <w:sz w:val="20"/>
        </w:rPr>
        <w:t>Q</w:t>
      </w:r>
      <w:r>
        <w:rPr>
          <w:rFonts w:ascii="Arial" w:hAnsi="Arial" w:cs="Arial"/>
          <w:b/>
          <w:color w:val="70AD47" w:themeColor="accent6"/>
          <w:sz w:val="20"/>
        </w:rPr>
        <w:t xml:space="preserve">22: Is there a cap to the net </w:t>
      </w:r>
      <w:r w:rsidRPr="00F8471D">
        <w:rPr>
          <w:rFonts w:ascii="Arial" w:hAnsi="Arial" w:cs="Arial"/>
          <w:b/>
          <w:color w:val="70AD47" w:themeColor="accent6"/>
          <w:sz w:val="20"/>
        </w:rPr>
        <w:t>metering credit they can accumulate?</w:t>
      </w:r>
    </w:p>
    <w:p w14:paraId="2A6BAFFC" w14:textId="5F8683F2" w:rsidR="00F8471D" w:rsidRDefault="00F8471D" w:rsidP="00F8471D">
      <w:pPr>
        <w:spacing w:after="0"/>
        <w:ind w:left="432"/>
        <w:rPr>
          <w:rFonts w:ascii="Arial" w:hAnsi="Arial" w:cs="Arial"/>
          <w:color w:val="70AD47" w:themeColor="accent6"/>
          <w:sz w:val="20"/>
        </w:rPr>
      </w:pPr>
      <w:r w:rsidRPr="00F8471D">
        <w:rPr>
          <w:rFonts w:ascii="Arial" w:hAnsi="Arial" w:cs="Arial"/>
          <w:color w:val="70AD47" w:themeColor="accent6"/>
          <w:sz w:val="20"/>
        </w:rPr>
        <w:t xml:space="preserve">Net Metering is for projects up to 100 kW in capacity. PSE keeps track of the energy used and the amount of excess power a system generates. The energy you send back to the grid is credited against your usage so you only pay for the net amount of energy that PSE provides, plus your basic monthly charge. If you produce more energy than you use within a given bill period, your net excess generation is added to your net metering bank.  Banked credit will apply to energy usage in subsequent bill periods.  There is no limit to the number of </w:t>
      </w:r>
      <w:proofErr w:type="spellStart"/>
      <w:r w:rsidRPr="00F8471D">
        <w:rPr>
          <w:rFonts w:ascii="Arial" w:hAnsi="Arial" w:cs="Arial"/>
          <w:color w:val="70AD47" w:themeColor="accent6"/>
          <w:sz w:val="20"/>
        </w:rPr>
        <w:t>kWhs</w:t>
      </w:r>
      <w:proofErr w:type="spellEnd"/>
      <w:r w:rsidRPr="00F8471D">
        <w:rPr>
          <w:rFonts w:ascii="Arial" w:hAnsi="Arial" w:cs="Arial"/>
          <w:color w:val="70AD47" w:themeColor="accent6"/>
          <w:sz w:val="20"/>
        </w:rPr>
        <w:t xml:space="preserve"> that can be banked, but per state law, net metering credits expire on March 31 of each year.  For further details, you can review the Net Metering Rate Schedule 150 at </w:t>
      </w:r>
      <w:hyperlink r:id="rId7" w:history="1">
        <w:r w:rsidRPr="00F8471D">
          <w:rPr>
            <w:rFonts w:ascii="Arial" w:hAnsi="Arial" w:cs="Arial"/>
            <w:color w:val="70AD47" w:themeColor="accent6"/>
            <w:sz w:val="20"/>
          </w:rPr>
          <w:t>www.pse.com/netmetering</w:t>
        </w:r>
      </w:hyperlink>
      <w:r w:rsidRPr="00F8471D">
        <w:rPr>
          <w:rFonts w:ascii="Arial" w:hAnsi="Arial" w:cs="Arial"/>
          <w:color w:val="70AD47" w:themeColor="accent6"/>
          <w:sz w:val="20"/>
        </w:rPr>
        <w:t>.</w:t>
      </w:r>
    </w:p>
    <w:p w14:paraId="4680CE14" w14:textId="77777777" w:rsidR="00F8471D" w:rsidRPr="00F8471D" w:rsidRDefault="00F8471D" w:rsidP="00F8471D">
      <w:pPr>
        <w:spacing w:after="0"/>
        <w:ind w:left="432"/>
        <w:rPr>
          <w:rFonts w:ascii="Arial" w:hAnsi="Arial" w:cs="Arial"/>
          <w:color w:val="70AD47" w:themeColor="accent6"/>
          <w:sz w:val="20"/>
        </w:rPr>
      </w:pPr>
    </w:p>
    <w:p w14:paraId="1A5A1687" w14:textId="673CC613" w:rsidR="00F8471D" w:rsidRDefault="00F8471D" w:rsidP="00F8471D">
      <w:pPr>
        <w:spacing w:after="0"/>
        <w:ind w:left="432" w:hanging="432"/>
        <w:rPr>
          <w:rFonts w:ascii="Arial" w:hAnsi="Arial" w:cs="Arial"/>
          <w:b/>
          <w:color w:val="70AD47" w:themeColor="accent6"/>
          <w:sz w:val="20"/>
        </w:rPr>
      </w:pPr>
      <w:r w:rsidRPr="00C521BE">
        <w:rPr>
          <w:rFonts w:ascii="Arial" w:hAnsi="Arial" w:cs="Arial"/>
          <w:b/>
          <w:color w:val="70AD47" w:themeColor="accent6"/>
          <w:sz w:val="20"/>
        </w:rPr>
        <w:t>Q</w:t>
      </w:r>
      <w:r>
        <w:rPr>
          <w:rFonts w:ascii="Arial" w:hAnsi="Arial" w:cs="Arial"/>
          <w:b/>
          <w:color w:val="70AD47" w:themeColor="accent6"/>
          <w:sz w:val="20"/>
        </w:rPr>
        <w:t xml:space="preserve">23: </w:t>
      </w:r>
      <w:r w:rsidRPr="00F8471D">
        <w:rPr>
          <w:rFonts w:ascii="Arial" w:hAnsi="Arial" w:cs="Arial"/>
          <w:b/>
          <w:color w:val="70AD47" w:themeColor="accent6"/>
          <w:sz w:val="20"/>
        </w:rPr>
        <w:t xml:space="preserve">The RFP says successful applicants will be responsible for “maintaining RECs” – what does that entail? </w:t>
      </w:r>
    </w:p>
    <w:p w14:paraId="2187C0D0" w14:textId="77777777" w:rsidR="00F8471D" w:rsidRPr="00F8471D" w:rsidRDefault="00F8471D" w:rsidP="00F8471D">
      <w:pPr>
        <w:spacing w:after="0"/>
        <w:ind w:left="432" w:hanging="432"/>
        <w:rPr>
          <w:rFonts w:ascii="Arial" w:hAnsi="Arial" w:cs="Arial"/>
          <w:b/>
          <w:color w:val="70AD47" w:themeColor="accent6"/>
          <w:sz w:val="20"/>
        </w:rPr>
      </w:pPr>
    </w:p>
    <w:p w14:paraId="07C9E9BE" w14:textId="18ECB4E2" w:rsidR="00F8471D" w:rsidRPr="00F8471D" w:rsidRDefault="00F8471D" w:rsidP="00F8471D">
      <w:pPr>
        <w:spacing w:after="0"/>
        <w:ind w:left="432"/>
        <w:rPr>
          <w:rFonts w:ascii="Arial" w:hAnsi="Arial" w:cs="Arial"/>
          <w:color w:val="70AD47" w:themeColor="accent6"/>
          <w:sz w:val="20"/>
        </w:rPr>
      </w:pPr>
      <w:r w:rsidRPr="00F8471D">
        <w:rPr>
          <w:rFonts w:ascii="Arial" w:hAnsi="Arial" w:cs="Arial"/>
          <w:color w:val="70AD47" w:themeColor="accent6"/>
          <w:sz w:val="20"/>
        </w:rPr>
        <w:t xml:space="preserve">There is no action required by the successful applicant to maintain </w:t>
      </w:r>
      <w:proofErr w:type="spellStart"/>
      <w:r w:rsidRPr="00F8471D">
        <w:rPr>
          <w:rFonts w:ascii="Arial" w:hAnsi="Arial" w:cs="Arial"/>
          <w:color w:val="70AD47" w:themeColor="accent6"/>
          <w:sz w:val="20"/>
        </w:rPr>
        <w:t>RECs.</w:t>
      </w:r>
      <w:proofErr w:type="spellEnd"/>
      <w:r w:rsidRPr="00F8471D">
        <w:rPr>
          <w:rFonts w:ascii="Arial" w:hAnsi="Arial" w:cs="Arial"/>
          <w:color w:val="70AD47" w:themeColor="accent6"/>
          <w:sz w:val="20"/>
        </w:rPr>
        <w:t>  This simply means that the applicant will retain that benefit, and will not sell them.</w:t>
      </w:r>
    </w:p>
    <w:p w14:paraId="4BE3FBB9" w14:textId="77777777" w:rsidR="00F8471D" w:rsidRPr="00475775" w:rsidRDefault="00F8471D" w:rsidP="00F8471D">
      <w:pPr>
        <w:spacing w:after="0"/>
        <w:ind w:left="432"/>
        <w:rPr>
          <w:rFonts w:ascii="Arial" w:hAnsi="Arial" w:cs="Arial"/>
          <w:color w:val="70AD47" w:themeColor="accent6"/>
          <w:sz w:val="20"/>
        </w:rPr>
      </w:pPr>
    </w:p>
    <w:p w14:paraId="13DC14C5" w14:textId="14FC63EF" w:rsidR="00F8471D" w:rsidRDefault="00F8471D" w:rsidP="00F8471D">
      <w:pPr>
        <w:spacing w:after="0"/>
        <w:ind w:left="432" w:hanging="432"/>
        <w:rPr>
          <w:rFonts w:ascii="Arial" w:hAnsi="Arial" w:cs="Arial"/>
          <w:b/>
          <w:color w:val="70AD47" w:themeColor="accent6"/>
          <w:sz w:val="20"/>
        </w:rPr>
      </w:pPr>
      <w:r w:rsidRPr="00C521BE">
        <w:rPr>
          <w:rFonts w:ascii="Arial" w:hAnsi="Arial" w:cs="Arial"/>
          <w:b/>
          <w:color w:val="70AD47" w:themeColor="accent6"/>
          <w:sz w:val="20"/>
        </w:rPr>
        <w:t>Q</w:t>
      </w:r>
      <w:r>
        <w:rPr>
          <w:rFonts w:ascii="Arial" w:hAnsi="Arial" w:cs="Arial"/>
          <w:b/>
          <w:color w:val="70AD47" w:themeColor="accent6"/>
          <w:sz w:val="20"/>
        </w:rPr>
        <w:t xml:space="preserve">24: </w:t>
      </w:r>
      <w:r w:rsidRPr="00F8471D">
        <w:rPr>
          <w:rFonts w:ascii="Arial" w:hAnsi="Arial" w:cs="Arial"/>
          <w:b/>
          <w:color w:val="70AD47" w:themeColor="accent6"/>
          <w:sz w:val="20"/>
        </w:rPr>
        <w:t>I understand that our organization cannot sell the RECs…does PSE claim them for your own benefit?</w:t>
      </w:r>
    </w:p>
    <w:p w14:paraId="31928A5D" w14:textId="77777777" w:rsidR="00F8471D" w:rsidRPr="00F8471D" w:rsidRDefault="00F8471D" w:rsidP="00F8471D">
      <w:pPr>
        <w:spacing w:after="0"/>
        <w:ind w:left="432" w:hanging="432"/>
        <w:rPr>
          <w:rFonts w:ascii="Arial" w:hAnsi="Arial" w:cs="Arial"/>
          <w:b/>
          <w:color w:val="70AD47" w:themeColor="accent6"/>
          <w:sz w:val="20"/>
        </w:rPr>
      </w:pPr>
    </w:p>
    <w:p w14:paraId="39562287" w14:textId="30F3A264" w:rsidR="00F8471D" w:rsidRDefault="00F8471D" w:rsidP="00F8471D">
      <w:pPr>
        <w:spacing w:after="0"/>
        <w:ind w:left="432"/>
        <w:rPr>
          <w:rFonts w:ascii="Arial" w:hAnsi="Arial" w:cs="Arial"/>
          <w:color w:val="70AD47" w:themeColor="accent6"/>
          <w:sz w:val="20"/>
        </w:rPr>
      </w:pPr>
      <w:r w:rsidRPr="00F8471D">
        <w:rPr>
          <w:rFonts w:ascii="Arial" w:hAnsi="Arial" w:cs="Arial"/>
          <w:color w:val="70AD47" w:themeColor="accent6"/>
          <w:sz w:val="20"/>
        </w:rPr>
        <w:t xml:space="preserve">No, PSE does not claim the </w:t>
      </w:r>
      <w:proofErr w:type="spellStart"/>
      <w:r w:rsidRPr="00F8471D">
        <w:rPr>
          <w:rFonts w:ascii="Arial" w:hAnsi="Arial" w:cs="Arial"/>
          <w:color w:val="70AD47" w:themeColor="accent6"/>
          <w:sz w:val="20"/>
        </w:rPr>
        <w:t>RECs.</w:t>
      </w:r>
      <w:proofErr w:type="spellEnd"/>
      <w:r w:rsidRPr="00F8471D">
        <w:rPr>
          <w:rFonts w:ascii="Arial" w:hAnsi="Arial" w:cs="Arial"/>
          <w:color w:val="70AD47" w:themeColor="accent6"/>
          <w:sz w:val="20"/>
        </w:rPr>
        <w:t>  Ownership remains with the successful applicant.</w:t>
      </w:r>
    </w:p>
    <w:p w14:paraId="0DA99AE4" w14:textId="15C89875" w:rsidR="00F8471D" w:rsidRDefault="00F8471D" w:rsidP="00F8471D">
      <w:pPr>
        <w:spacing w:after="0"/>
        <w:ind w:left="432"/>
        <w:rPr>
          <w:rFonts w:ascii="Arial" w:hAnsi="Arial" w:cs="Arial"/>
          <w:color w:val="70AD47" w:themeColor="accent6"/>
          <w:sz w:val="20"/>
        </w:rPr>
      </w:pPr>
    </w:p>
    <w:p w14:paraId="4B8D8789" w14:textId="22E1DA10" w:rsidR="00F8471D" w:rsidRDefault="00F8471D" w:rsidP="00F8471D">
      <w:pPr>
        <w:spacing w:after="0"/>
        <w:ind w:left="432"/>
        <w:rPr>
          <w:rFonts w:ascii="Arial" w:hAnsi="Arial" w:cs="Arial"/>
          <w:color w:val="70AD47" w:themeColor="accent6"/>
          <w:sz w:val="20"/>
        </w:rPr>
      </w:pPr>
    </w:p>
    <w:p w14:paraId="4D774DAF" w14:textId="77777777" w:rsidR="00F8471D" w:rsidRDefault="00F8471D" w:rsidP="00F8471D">
      <w:pPr>
        <w:spacing w:after="0"/>
        <w:ind w:left="432"/>
        <w:rPr>
          <w:rFonts w:ascii="Arial" w:hAnsi="Arial" w:cs="Arial"/>
          <w:color w:val="70AD47" w:themeColor="accent6"/>
          <w:sz w:val="20"/>
        </w:rPr>
      </w:pPr>
    </w:p>
    <w:p w14:paraId="13757BC9" w14:textId="77777777" w:rsidR="00F8471D" w:rsidRDefault="00F8471D" w:rsidP="00F8471D">
      <w:pPr>
        <w:spacing w:after="0"/>
        <w:ind w:left="432" w:hanging="432"/>
        <w:rPr>
          <w:rFonts w:ascii="Arial" w:hAnsi="Arial" w:cs="Arial"/>
          <w:b/>
          <w:color w:val="70AD47" w:themeColor="accent6"/>
          <w:sz w:val="20"/>
        </w:rPr>
      </w:pPr>
    </w:p>
    <w:p w14:paraId="2E358DAE" w14:textId="2770EBA2" w:rsidR="00F8471D" w:rsidRDefault="00F8471D" w:rsidP="00F8471D">
      <w:pPr>
        <w:spacing w:after="0"/>
        <w:ind w:left="432" w:hanging="432"/>
        <w:rPr>
          <w:rFonts w:ascii="Arial" w:hAnsi="Arial" w:cs="Arial"/>
          <w:b/>
          <w:color w:val="70AD47" w:themeColor="accent6"/>
          <w:sz w:val="20"/>
        </w:rPr>
      </w:pPr>
      <w:r w:rsidRPr="00C521BE">
        <w:rPr>
          <w:rFonts w:ascii="Arial" w:hAnsi="Arial" w:cs="Arial"/>
          <w:b/>
          <w:color w:val="70AD47" w:themeColor="accent6"/>
          <w:sz w:val="20"/>
        </w:rPr>
        <w:lastRenderedPageBreak/>
        <w:t>Q</w:t>
      </w:r>
      <w:r>
        <w:rPr>
          <w:rFonts w:ascii="Arial" w:hAnsi="Arial" w:cs="Arial"/>
          <w:b/>
          <w:color w:val="70AD47" w:themeColor="accent6"/>
          <w:sz w:val="20"/>
        </w:rPr>
        <w:t>25: I</w:t>
      </w:r>
      <w:r w:rsidRPr="00F8471D">
        <w:rPr>
          <w:rFonts w:ascii="Arial" w:hAnsi="Arial" w:cs="Arial"/>
          <w:b/>
          <w:color w:val="70AD47" w:themeColor="accent6"/>
          <w:sz w:val="20"/>
        </w:rPr>
        <w:t>f the successful applicant’s panels are damaged, they might not have capital to repair/replace equipment. What would happen then?</w:t>
      </w:r>
    </w:p>
    <w:p w14:paraId="21E7C15C" w14:textId="77777777" w:rsidR="00F8471D" w:rsidRPr="00F8471D" w:rsidRDefault="00F8471D" w:rsidP="00F8471D">
      <w:pPr>
        <w:spacing w:after="0"/>
        <w:ind w:left="432" w:hanging="432"/>
        <w:rPr>
          <w:rFonts w:ascii="Arial" w:hAnsi="Arial" w:cs="Arial"/>
          <w:b/>
          <w:color w:val="70AD47" w:themeColor="accent6"/>
          <w:sz w:val="20"/>
        </w:rPr>
      </w:pPr>
    </w:p>
    <w:p w14:paraId="68B1B718" w14:textId="168DB90D" w:rsidR="00F8471D" w:rsidRDefault="00F8471D" w:rsidP="00F8471D">
      <w:pPr>
        <w:spacing w:after="0"/>
        <w:ind w:left="432"/>
        <w:rPr>
          <w:rFonts w:ascii="Arial" w:hAnsi="Arial" w:cs="Arial"/>
          <w:color w:val="70AD47" w:themeColor="accent6"/>
          <w:sz w:val="20"/>
        </w:rPr>
      </w:pPr>
      <w:r w:rsidRPr="00F8471D">
        <w:rPr>
          <w:rFonts w:ascii="Arial" w:hAnsi="Arial" w:cs="Arial"/>
          <w:color w:val="70AD47" w:themeColor="accent6"/>
          <w:sz w:val="20"/>
        </w:rPr>
        <w:t xml:space="preserve">Warranties should be considered when evaluating bids.  Depending on the type of damage, property insurance may cover the panels. </w:t>
      </w:r>
    </w:p>
    <w:p w14:paraId="5600EF47" w14:textId="77777777" w:rsidR="00F8471D" w:rsidRPr="00F8471D" w:rsidRDefault="00F8471D" w:rsidP="00F8471D">
      <w:pPr>
        <w:spacing w:after="0"/>
        <w:ind w:left="432"/>
        <w:rPr>
          <w:rFonts w:ascii="Arial" w:hAnsi="Arial" w:cs="Arial"/>
          <w:color w:val="70AD47" w:themeColor="accent6"/>
          <w:sz w:val="20"/>
        </w:rPr>
      </w:pPr>
    </w:p>
    <w:p w14:paraId="3BA1A08D" w14:textId="54107C8A" w:rsidR="00F8471D" w:rsidRPr="00F8471D" w:rsidRDefault="00F8471D" w:rsidP="00F8471D">
      <w:pPr>
        <w:spacing w:after="0"/>
        <w:ind w:left="432" w:hanging="432"/>
        <w:rPr>
          <w:rFonts w:ascii="Arial" w:hAnsi="Arial" w:cs="Arial"/>
          <w:b/>
          <w:color w:val="70AD47" w:themeColor="accent6"/>
          <w:sz w:val="20"/>
        </w:rPr>
      </w:pPr>
      <w:r w:rsidRPr="00C521BE">
        <w:rPr>
          <w:rFonts w:ascii="Arial" w:hAnsi="Arial" w:cs="Arial"/>
          <w:b/>
          <w:color w:val="70AD47" w:themeColor="accent6"/>
          <w:sz w:val="20"/>
        </w:rPr>
        <w:t>Q</w:t>
      </w:r>
      <w:r>
        <w:rPr>
          <w:rFonts w:ascii="Arial" w:hAnsi="Arial" w:cs="Arial"/>
          <w:b/>
          <w:color w:val="70AD47" w:themeColor="accent6"/>
          <w:sz w:val="20"/>
        </w:rPr>
        <w:t xml:space="preserve">26: </w:t>
      </w:r>
      <w:r w:rsidRPr="00F8471D">
        <w:rPr>
          <w:rFonts w:ascii="Arial" w:hAnsi="Arial" w:cs="Arial"/>
          <w:b/>
          <w:color w:val="70AD47" w:themeColor="accent6"/>
          <w:sz w:val="20"/>
        </w:rPr>
        <w:t>Will PSE provide</w:t>
      </w:r>
      <w:r>
        <w:rPr>
          <w:rFonts w:ascii="Arial" w:hAnsi="Arial" w:cs="Arial"/>
          <w:b/>
          <w:color w:val="70AD47" w:themeColor="accent6"/>
          <w:sz w:val="20"/>
        </w:rPr>
        <w:t xml:space="preserve"> applicants </w:t>
      </w:r>
      <w:r w:rsidRPr="00F8471D">
        <w:rPr>
          <w:rFonts w:ascii="Arial" w:hAnsi="Arial" w:cs="Arial"/>
          <w:b/>
          <w:color w:val="70AD47" w:themeColor="accent6"/>
          <w:sz w:val="20"/>
        </w:rPr>
        <w:t xml:space="preserve">with information about whether the site has sufficient service capacity to add the solar array? </w:t>
      </w:r>
    </w:p>
    <w:p w14:paraId="4173415E" w14:textId="77777777" w:rsidR="00F8471D" w:rsidRPr="00475775" w:rsidRDefault="00F8471D" w:rsidP="00F8471D">
      <w:pPr>
        <w:pStyle w:val="NormalWeb"/>
        <w:rPr>
          <w:rFonts w:ascii="Arial" w:hAnsi="Arial" w:cs="Arial"/>
          <w:b/>
          <w:color w:val="70AD47" w:themeColor="accent6"/>
          <w:sz w:val="20"/>
        </w:rPr>
      </w:pPr>
    </w:p>
    <w:p w14:paraId="38A21BFC" w14:textId="70B46D1B" w:rsidR="00F8471D" w:rsidRPr="00F8471D" w:rsidRDefault="00F8471D" w:rsidP="00F8471D">
      <w:pPr>
        <w:spacing w:after="0"/>
        <w:ind w:left="432"/>
        <w:rPr>
          <w:rFonts w:ascii="Arial" w:hAnsi="Arial" w:cs="Arial"/>
          <w:color w:val="70AD47" w:themeColor="accent6"/>
          <w:sz w:val="20"/>
        </w:rPr>
      </w:pPr>
      <w:r w:rsidRPr="00F8471D">
        <w:rPr>
          <w:rFonts w:ascii="Arial" w:hAnsi="Arial" w:cs="Arial"/>
          <w:color w:val="70AD47" w:themeColor="accent6"/>
          <w:sz w:val="20"/>
        </w:rPr>
        <w:t xml:space="preserve">If there is concern about the size of the transformer serving the building, a solar installer, along with the customer, can contact us at </w:t>
      </w:r>
      <w:hyperlink r:id="rId8" w:history="1">
        <w:r w:rsidRPr="00F8471D">
          <w:rPr>
            <w:rFonts w:ascii="Arial" w:hAnsi="Arial" w:cs="Arial"/>
            <w:color w:val="70AD47" w:themeColor="accent6"/>
            <w:sz w:val="20"/>
          </w:rPr>
          <w:t>netmetering@pse.com</w:t>
        </w:r>
      </w:hyperlink>
      <w:r w:rsidRPr="00F8471D">
        <w:rPr>
          <w:rFonts w:ascii="Arial" w:hAnsi="Arial" w:cs="Arial"/>
          <w:color w:val="70AD47" w:themeColor="accent6"/>
          <w:sz w:val="20"/>
        </w:rPr>
        <w:t xml:space="preserve"> with the meter number and proposed system size and PSE can provide a quick analysis.</w:t>
      </w:r>
    </w:p>
    <w:p w14:paraId="7D9F898A" w14:textId="2EC44556" w:rsidR="00F8471D" w:rsidRDefault="00F8471D" w:rsidP="00F8471D">
      <w:pPr>
        <w:spacing w:after="0"/>
        <w:ind w:left="432"/>
        <w:rPr>
          <w:rFonts w:ascii="Arial" w:hAnsi="Arial" w:cs="Arial"/>
          <w:color w:val="70AD47" w:themeColor="accent6"/>
          <w:sz w:val="20"/>
        </w:rPr>
      </w:pPr>
      <w:r w:rsidRPr="00475775">
        <w:rPr>
          <w:rFonts w:ascii="Arial" w:hAnsi="Arial" w:cs="Arial"/>
          <w:color w:val="70AD47" w:themeColor="accent6"/>
          <w:sz w:val="20"/>
        </w:rPr>
        <w:t>.</w:t>
      </w:r>
    </w:p>
    <w:p w14:paraId="17CCE216" w14:textId="68391688" w:rsidR="006A0F62" w:rsidRPr="00F8471D" w:rsidRDefault="006A0F62" w:rsidP="006A0F62">
      <w:pPr>
        <w:spacing w:after="0"/>
        <w:ind w:left="432" w:hanging="432"/>
        <w:rPr>
          <w:rFonts w:ascii="Arial" w:hAnsi="Arial" w:cs="Arial"/>
          <w:b/>
          <w:color w:val="70AD47" w:themeColor="accent6"/>
          <w:sz w:val="20"/>
        </w:rPr>
      </w:pPr>
      <w:r w:rsidRPr="00C521BE">
        <w:rPr>
          <w:rFonts w:ascii="Arial" w:hAnsi="Arial" w:cs="Arial"/>
          <w:b/>
          <w:color w:val="70AD47" w:themeColor="accent6"/>
          <w:sz w:val="20"/>
        </w:rPr>
        <w:t>Q</w:t>
      </w:r>
      <w:r>
        <w:rPr>
          <w:rFonts w:ascii="Arial" w:hAnsi="Arial" w:cs="Arial"/>
          <w:b/>
          <w:color w:val="70AD47" w:themeColor="accent6"/>
          <w:sz w:val="20"/>
        </w:rPr>
        <w:t>2</w:t>
      </w:r>
      <w:r>
        <w:rPr>
          <w:rFonts w:ascii="Arial" w:hAnsi="Arial" w:cs="Arial"/>
          <w:b/>
          <w:color w:val="70AD47" w:themeColor="accent6"/>
          <w:sz w:val="20"/>
        </w:rPr>
        <w:t>7</w:t>
      </w:r>
      <w:r>
        <w:rPr>
          <w:rFonts w:ascii="Arial" w:hAnsi="Arial" w:cs="Arial"/>
          <w:b/>
          <w:color w:val="70AD47" w:themeColor="accent6"/>
          <w:sz w:val="20"/>
        </w:rPr>
        <w:t xml:space="preserve">: </w:t>
      </w:r>
      <w:r>
        <w:rPr>
          <w:rFonts w:ascii="Arial" w:hAnsi="Arial" w:cs="Arial"/>
          <w:b/>
          <w:color w:val="70AD47" w:themeColor="accent6"/>
          <w:sz w:val="20"/>
        </w:rPr>
        <w:t xml:space="preserve">Can a </w:t>
      </w:r>
      <w:r w:rsidRPr="006A0F62">
        <w:rPr>
          <w:rFonts w:ascii="Arial" w:hAnsi="Arial" w:cs="Arial"/>
          <w:b/>
          <w:color w:val="70AD47" w:themeColor="accent6"/>
          <w:sz w:val="20"/>
        </w:rPr>
        <w:t xml:space="preserve">solar installer incorporate the cost of a structural engineering assessment </w:t>
      </w:r>
      <w:r w:rsidR="00BB0779">
        <w:rPr>
          <w:rFonts w:ascii="Arial" w:hAnsi="Arial" w:cs="Arial"/>
          <w:b/>
          <w:color w:val="70AD47" w:themeColor="accent6"/>
          <w:sz w:val="20"/>
        </w:rPr>
        <w:t>that covers</w:t>
      </w:r>
      <w:r w:rsidRPr="006A0F62">
        <w:rPr>
          <w:rFonts w:ascii="Arial" w:hAnsi="Arial" w:cs="Arial"/>
          <w:b/>
          <w:color w:val="70AD47" w:themeColor="accent6"/>
          <w:sz w:val="20"/>
        </w:rPr>
        <w:t xml:space="preserve"> whether the roof can hold the weight of the installation as a part of their fee, and thus a part of the </w:t>
      </w:r>
      <w:r w:rsidR="00BB0779">
        <w:rPr>
          <w:rFonts w:ascii="Arial" w:hAnsi="Arial" w:cs="Arial"/>
          <w:b/>
          <w:color w:val="70AD47" w:themeColor="accent6"/>
          <w:sz w:val="20"/>
        </w:rPr>
        <w:t>grant</w:t>
      </w:r>
      <w:r>
        <w:rPr>
          <w:rFonts w:ascii="Arial" w:hAnsi="Arial" w:cs="Arial"/>
          <w:b/>
          <w:color w:val="70AD47" w:themeColor="accent6"/>
          <w:sz w:val="20"/>
        </w:rPr>
        <w:t xml:space="preserve"> application cost</w:t>
      </w:r>
      <w:bookmarkStart w:id="0" w:name="_GoBack"/>
      <w:bookmarkEnd w:id="0"/>
      <w:r>
        <w:rPr>
          <w:rFonts w:ascii="Arial" w:hAnsi="Arial" w:cs="Arial"/>
          <w:b/>
          <w:color w:val="70AD47" w:themeColor="accent6"/>
          <w:sz w:val="20"/>
        </w:rPr>
        <w:t xml:space="preserve"> request?</w:t>
      </w:r>
    </w:p>
    <w:p w14:paraId="2A0A248F" w14:textId="77777777" w:rsidR="006A0F62" w:rsidRPr="00475775" w:rsidRDefault="006A0F62" w:rsidP="006A0F62">
      <w:pPr>
        <w:pStyle w:val="NormalWeb"/>
        <w:rPr>
          <w:rFonts w:ascii="Arial" w:hAnsi="Arial" w:cs="Arial"/>
          <w:b/>
          <w:color w:val="70AD47" w:themeColor="accent6"/>
          <w:sz w:val="20"/>
        </w:rPr>
      </w:pPr>
    </w:p>
    <w:p w14:paraId="6BCCD731" w14:textId="77777777" w:rsidR="006A0F62" w:rsidRPr="006A0F62" w:rsidRDefault="006A0F62" w:rsidP="006A0F62">
      <w:pPr>
        <w:spacing w:after="0"/>
        <w:ind w:left="432"/>
        <w:rPr>
          <w:rFonts w:ascii="Arial" w:hAnsi="Arial" w:cs="Arial"/>
          <w:color w:val="70AD47" w:themeColor="accent6"/>
          <w:sz w:val="20"/>
        </w:rPr>
      </w:pPr>
      <w:r w:rsidRPr="006A0F62">
        <w:rPr>
          <w:rFonts w:ascii="Arial" w:hAnsi="Arial" w:cs="Arial"/>
          <w:color w:val="70AD47" w:themeColor="accent6"/>
          <w:sz w:val="20"/>
        </w:rPr>
        <w:t>PSE will not reimburse applicants for engineering evaluation work that takes place prior to being awarded a grant, but an applicant may include an evaluation expense, incurred after project funding, as a project expense, if it is necessary in order to complete the project.  To be clear, structural improvements are not covered by grant awards.</w:t>
      </w:r>
    </w:p>
    <w:p w14:paraId="3AA4BDE6" w14:textId="77777777" w:rsidR="006A0F62" w:rsidRPr="00475775" w:rsidRDefault="006A0F62" w:rsidP="00F8471D">
      <w:pPr>
        <w:spacing w:after="0"/>
        <w:ind w:left="432"/>
        <w:rPr>
          <w:rFonts w:ascii="Arial" w:hAnsi="Arial" w:cs="Arial"/>
          <w:color w:val="70AD47" w:themeColor="accent6"/>
          <w:sz w:val="20"/>
        </w:rPr>
      </w:pPr>
    </w:p>
    <w:p w14:paraId="44B99AF2" w14:textId="0734A3B7" w:rsidR="00B92CBB" w:rsidRPr="00F811BC" w:rsidRDefault="00DB7B0A" w:rsidP="002A7A52">
      <w:pPr>
        <w:spacing w:before="240"/>
        <w:rPr>
          <w:rFonts w:ascii="Arial" w:hAnsi="Arial" w:cs="Arial"/>
          <w:sz w:val="20"/>
        </w:rPr>
      </w:pPr>
      <w:r w:rsidRPr="00F811BC">
        <w:rPr>
          <w:rFonts w:ascii="Arial" w:hAnsi="Arial" w:cs="Arial"/>
          <w:sz w:val="20"/>
        </w:rPr>
        <w:t xml:space="preserve">Additional questions can be submitted to </w:t>
      </w:r>
      <w:hyperlink r:id="rId9" w:history="1">
        <w:r w:rsidRPr="00F811BC">
          <w:rPr>
            <w:rStyle w:val="Hyperlink"/>
            <w:rFonts w:ascii="Arial" w:hAnsi="Arial" w:cs="Arial"/>
            <w:sz w:val="20"/>
          </w:rPr>
          <w:t>psegreenpower@pse.com</w:t>
        </w:r>
      </w:hyperlink>
      <w:r w:rsidRPr="00F811BC">
        <w:rPr>
          <w:rFonts w:ascii="Arial" w:hAnsi="Arial" w:cs="Arial"/>
          <w:sz w:val="20"/>
        </w:rPr>
        <w:t xml:space="preserve"> with “Green Power Grant” in the subject line. Answers will be posted </w:t>
      </w:r>
      <w:r w:rsidR="00CA09AC" w:rsidRPr="00F811BC">
        <w:rPr>
          <w:rFonts w:ascii="Arial" w:hAnsi="Arial" w:cs="Arial"/>
          <w:sz w:val="20"/>
        </w:rPr>
        <w:t>biweekly</w:t>
      </w:r>
      <w:r w:rsidR="0072021D" w:rsidRPr="00F811BC">
        <w:rPr>
          <w:rFonts w:ascii="Arial" w:hAnsi="Arial" w:cs="Arial"/>
          <w:sz w:val="20"/>
        </w:rPr>
        <w:t xml:space="preserve"> at </w:t>
      </w:r>
      <w:hyperlink r:id="rId10" w:history="1">
        <w:r w:rsidR="0072021D" w:rsidRPr="00F811BC">
          <w:rPr>
            <w:rStyle w:val="Hyperlink"/>
            <w:rFonts w:ascii="Arial" w:hAnsi="Arial" w:cs="Arial"/>
            <w:sz w:val="20"/>
          </w:rPr>
          <w:t>pse.com/</w:t>
        </w:r>
        <w:proofErr w:type="spellStart"/>
        <w:r w:rsidR="0072021D" w:rsidRPr="00F811BC">
          <w:rPr>
            <w:rStyle w:val="Hyperlink"/>
            <w:rFonts w:ascii="Arial" w:hAnsi="Arial" w:cs="Arial"/>
            <w:sz w:val="20"/>
          </w:rPr>
          <w:t>greenpowergrant</w:t>
        </w:r>
        <w:proofErr w:type="spellEnd"/>
      </w:hyperlink>
      <w:r w:rsidR="00F811BC">
        <w:rPr>
          <w:rFonts w:ascii="Arial" w:hAnsi="Arial" w:cs="Arial"/>
          <w:sz w:val="20"/>
        </w:rPr>
        <w:t xml:space="preserve">. </w:t>
      </w:r>
    </w:p>
    <w:sectPr w:rsidR="00B92CBB" w:rsidRPr="00F811BC" w:rsidSect="00BD45AE">
      <w:headerReference w:type="default" r:id="rId11"/>
      <w:footerReference w:type="default" r:id="rId12"/>
      <w:pgSz w:w="12240" w:h="15840"/>
      <w:pgMar w:top="1440" w:right="1080" w:bottom="720" w:left="1080" w:header="720" w:footer="2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CAB09" w14:textId="77777777" w:rsidR="00B92CBB" w:rsidRDefault="00B92CBB" w:rsidP="00B92CBB">
      <w:pPr>
        <w:spacing w:after="0" w:line="240" w:lineRule="auto"/>
      </w:pPr>
      <w:r>
        <w:separator/>
      </w:r>
    </w:p>
  </w:endnote>
  <w:endnote w:type="continuationSeparator" w:id="0">
    <w:p w14:paraId="0729DD6C" w14:textId="77777777" w:rsidR="00B92CBB" w:rsidRDefault="00B92CBB" w:rsidP="00B9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45 Lt">
    <w:altName w:val="Corbe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BD45AE" w:rsidRPr="00BD45AE" w14:paraId="00EAAF85" w14:textId="77777777" w:rsidTr="00AF6F59">
      <w:tc>
        <w:tcPr>
          <w:tcW w:w="4819" w:type="dxa"/>
          <w:tcMar>
            <w:top w:w="0" w:type="dxa"/>
            <w:left w:w="0" w:type="dxa"/>
            <w:bottom w:w="0" w:type="dxa"/>
            <w:right w:w="0" w:type="dxa"/>
          </w:tcMar>
          <w:vAlign w:val="center"/>
          <w:hideMark/>
        </w:tcPr>
        <w:p w14:paraId="698DF629" w14:textId="77777777" w:rsidR="00BD45AE" w:rsidRPr="00BD45AE" w:rsidRDefault="00BD45AE" w:rsidP="00BD45AE">
          <w:pPr>
            <w:rPr>
              <w:rFonts w:ascii="Arial" w:hAnsi="Arial" w:cs="Arial"/>
              <w:color w:val="404040"/>
              <w:sz w:val="16"/>
              <w:szCs w:val="16"/>
            </w:rPr>
          </w:pPr>
          <w:r w:rsidRPr="00BD45AE">
            <w:rPr>
              <w:rFonts w:ascii="Arial" w:hAnsi="Arial" w:cs="Arial"/>
              <w:color w:val="404040"/>
              <w:sz w:val="16"/>
              <w:szCs w:val="16"/>
            </w:rPr>
            <w:t>Green Power Community Support Grant Application</w:t>
          </w:r>
        </w:p>
      </w:tc>
      <w:tc>
        <w:tcPr>
          <w:tcW w:w="4819" w:type="dxa"/>
          <w:tcMar>
            <w:top w:w="0" w:type="dxa"/>
            <w:left w:w="0" w:type="dxa"/>
            <w:bottom w:w="0" w:type="dxa"/>
            <w:right w:w="0" w:type="dxa"/>
          </w:tcMar>
          <w:vAlign w:val="center"/>
          <w:hideMark/>
        </w:tcPr>
        <w:p w14:paraId="06297E9B" w14:textId="77777777" w:rsidR="00BD45AE" w:rsidRPr="00BD45AE" w:rsidRDefault="00BD45AE" w:rsidP="00BD45AE">
          <w:pPr>
            <w:jc w:val="right"/>
            <w:rPr>
              <w:rFonts w:ascii="Arial" w:hAnsi="Arial" w:cs="Arial"/>
              <w:sz w:val="16"/>
              <w:szCs w:val="16"/>
            </w:rPr>
          </w:pPr>
          <w:r w:rsidRPr="00BD45AE">
            <w:rPr>
              <w:rFonts w:ascii="Segoe UI" w:hAnsi="Segoe UI"/>
              <w:noProof/>
              <w:sz w:val="24"/>
              <w:szCs w:val="24"/>
            </w:rPr>
            <mc:AlternateContent>
              <mc:Choice Requires="wpg">
                <w:drawing>
                  <wp:inline distT="0" distB="0" distL="0" distR="0" wp14:anchorId="0BCECCFB" wp14:editId="179A65B2">
                    <wp:extent cx="2524760" cy="402590"/>
                    <wp:effectExtent l="0" t="0" r="8890" b="698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402590"/>
                              <a:chOff x="0" y="0"/>
                              <a:chExt cx="25251" cy="4025"/>
                            </a:xfrm>
                          </wpg:grpSpPr>
                          <wps:wsp>
                            <wps:cNvPr id="5" name="AutoShape 3"/>
                            <wps:cNvSpPr>
                              <a:spLocks/>
                            </wps:cNvSpPr>
                            <wps:spPr bwMode="auto">
                              <a:xfrm>
                                <a:off x="0" y="0"/>
                                <a:ext cx="17564" cy="4025"/>
                              </a:xfrm>
                              <a:custGeom>
                                <a:avLst/>
                                <a:gdLst>
                                  <a:gd name="T0" fmla="*/ 120015 w 2766"/>
                                  <a:gd name="T1" fmla="*/ 99060 h 634"/>
                                  <a:gd name="T2" fmla="*/ 149860 w 2766"/>
                                  <a:gd name="T3" fmla="*/ 127000 h 634"/>
                                  <a:gd name="T4" fmla="*/ 310515 w 2766"/>
                                  <a:gd name="T5" fmla="*/ 50800 h 634"/>
                                  <a:gd name="T6" fmla="*/ 257175 w 2766"/>
                                  <a:gd name="T7" fmla="*/ 147955 h 634"/>
                                  <a:gd name="T8" fmla="*/ 310515 w 2766"/>
                                  <a:gd name="T9" fmla="*/ 86995 h 634"/>
                                  <a:gd name="T10" fmla="*/ 217805 w 2766"/>
                                  <a:gd name="T11" fmla="*/ 96520 h 634"/>
                                  <a:gd name="T12" fmla="*/ 222885 w 2766"/>
                                  <a:gd name="T13" fmla="*/ 146685 h 634"/>
                                  <a:gd name="T14" fmla="*/ 170815 w 2766"/>
                                  <a:gd name="T15" fmla="*/ 198755 h 634"/>
                                  <a:gd name="T16" fmla="*/ 200660 w 2766"/>
                                  <a:gd name="T17" fmla="*/ 182245 h 634"/>
                                  <a:gd name="T18" fmla="*/ 183515 w 2766"/>
                                  <a:gd name="T19" fmla="*/ 133985 h 634"/>
                                  <a:gd name="T20" fmla="*/ 225425 w 2766"/>
                                  <a:gd name="T21" fmla="*/ 83820 h 634"/>
                                  <a:gd name="T22" fmla="*/ 168275 w 2766"/>
                                  <a:gd name="T23" fmla="*/ 113665 h 634"/>
                                  <a:gd name="T24" fmla="*/ 109220 w 2766"/>
                                  <a:gd name="T25" fmla="*/ 156210 h 634"/>
                                  <a:gd name="T26" fmla="*/ 149225 w 2766"/>
                                  <a:gd name="T27" fmla="*/ 88265 h 634"/>
                                  <a:gd name="T28" fmla="*/ 0 w 2766"/>
                                  <a:gd name="T29" fmla="*/ 148590 h 634"/>
                                  <a:gd name="T30" fmla="*/ 397510 w 2766"/>
                                  <a:gd name="T31" fmla="*/ 153670 h 634"/>
                                  <a:gd name="T32" fmla="*/ 535940 w 2766"/>
                                  <a:gd name="T33" fmla="*/ 106680 h 634"/>
                                  <a:gd name="T34" fmla="*/ 481330 w 2766"/>
                                  <a:gd name="T35" fmla="*/ 144145 h 634"/>
                                  <a:gd name="T36" fmla="*/ 535940 w 2766"/>
                                  <a:gd name="T37" fmla="*/ 106680 h 634"/>
                                  <a:gd name="T38" fmla="*/ 447040 w 2766"/>
                                  <a:gd name="T39" fmla="*/ 219710 h 634"/>
                                  <a:gd name="T40" fmla="*/ 515620 w 2766"/>
                                  <a:gd name="T41" fmla="*/ 158115 h 634"/>
                                  <a:gd name="T42" fmla="*/ 658495 w 2766"/>
                                  <a:gd name="T43" fmla="*/ 161925 h 634"/>
                                  <a:gd name="T44" fmla="*/ 581025 w 2766"/>
                                  <a:gd name="T45" fmla="*/ 184150 h 634"/>
                                  <a:gd name="T46" fmla="*/ 582295 w 2766"/>
                                  <a:gd name="T47" fmla="*/ 217805 h 634"/>
                                  <a:gd name="T48" fmla="*/ 695960 w 2766"/>
                                  <a:gd name="T49" fmla="*/ 67945 h 634"/>
                                  <a:gd name="T50" fmla="*/ 726440 w 2766"/>
                                  <a:gd name="T51" fmla="*/ 93345 h 634"/>
                                  <a:gd name="T52" fmla="*/ 772795 w 2766"/>
                                  <a:gd name="T53" fmla="*/ 220980 h 634"/>
                                  <a:gd name="T54" fmla="*/ 793115 w 2766"/>
                                  <a:gd name="T55" fmla="*/ 199390 h 634"/>
                                  <a:gd name="T56" fmla="*/ 722630 w 2766"/>
                                  <a:gd name="T57" fmla="*/ 177165 h 634"/>
                                  <a:gd name="T58" fmla="*/ 810260 w 2766"/>
                                  <a:gd name="T59" fmla="*/ 85725 h 634"/>
                                  <a:gd name="T60" fmla="*/ 836930 w 2766"/>
                                  <a:gd name="T61" fmla="*/ 219710 h 634"/>
                                  <a:gd name="T62" fmla="*/ 873125 w 2766"/>
                                  <a:gd name="T63" fmla="*/ 133350 h 634"/>
                                  <a:gd name="T64" fmla="*/ 991235 w 2766"/>
                                  <a:gd name="T65" fmla="*/ 85725 h 634"/>
                                  <a:gd name="T66" fmla="*/ 1174115 w 2766"/>
                                  <a:gd name="T67" fmla="*/ 66675 h 634"/>
                                  <a:gd name="T68" fmla="*/ 1111250 w 2766"/>
                                  <a:gd name="T69" fmla="*/ 133985 h 634"/>
                                  <a:gd name="T70" fmla="*/ 1113790 w 2766"/>
                                  <a:gd name="T71" fmla="*/ 203835 h 634"/>
                                  <a:gd name="T72" fmla="*/ 1111885 w 2766"/>
                                  <a:gd name="T73" fmla="*/ 222250 h 634"/>
                                  <a:gd name="T74" fmla="*/ 1148715 w 2766"/>
                                  <a:gd name="T75" fmla="*/ 136525 h 634"/>
                                  <a:gd name="T76" fmla="*/ 1163955 w 2766"/>
                                  <a:gd name="T77" fmla="*/ 83185 h 634"/>
                                  <a:gd name="T78" fmla="*/ 1316355 w 2766"/>
                                  <a:gd name="T79" fmla="*/ 83820 h 634"/>
                                  <a:gd name="T80" fmla="*/ 1243965 w 2766"/>
                                  <a:gd name="T81" fmla="*/ 203835 h 634"/>
                                  <a:gd name="T82" fmla="*/ 1245235 w 2766"/>
                                  <a:gd name="T83" fmla="*/ 90805 h 634"/>
                                  <a:gd name="T84" fmla="*/ 1296670 w 2766"/>
                                  <a:gd name="T85" fmla="*/ 69850 h 634"/>
                                  <a:gd name="T86" fmla="*/ 1200150 w 2766"/>
                                  <a:gd name="T87" fmla="*/ 207010 h 634"/>
                                  <a:gd name="T88" fmla="*/ 1327785 w 2766"/>
                                  <a:gd name="T89" fmla="*/ 121285 h 634"/>
                                  <a:gd name="T90" fmla="*/ 1389380 w 2766"/>
                                  <a:gd name="T91" fmla="*/ 205105 h 634"/>
                                  <a:gd name="T92" fmla="*/ 1339850 w 2766"/>
                                  <a:gd name="T93" fmla="*/ 167005 h 634"/>
                                  <a:gd name="T94" fmla="*/ 1434465 w 2766"/>
                                  <a:gd name="T95" fmla="*/ 205105 h 634"/>
                                  <a:gd name="T96" fmla="*/ 1583055 w 2766"/>
                                  <a:gd name="T97" fmla="*/ 151765 h 634"/>
                                  <a:gd name="T98" fmla="*/ 1537335 w 2766"/>
                                  <a:gd name="T99" fmla="*/ 94615 h 634"/>
                                  <a:gd name="T100" fmla="*/ 1511300 w 2766"/>
                                  <a:gd name="T101" fmla="*/ 122555 h 634"/>
                                  <a:gd name="T102" fmla="*/ 1565910 w 2766"/>
                                  <a:gd name="T103" fmla="*/ 219710 h 634"/>
                                  <a:gd name="T104" fmla="*/ 1741170 w 2766"/>
                                  <a:gd name="T105" fmla="*/ 82550 h 634"/>
                                  <a:gd name="T106" fmla="*/ 1655445 w 2766"/>
                                  <a:gd name="T107" fmla="*/ 203200 h 634"/>
                                  <a:gd name="T108" fmla="*/ 1710055 w 2766"/>
                                  <a:gd name="T109" fmla="*/ 87630 h 634"/>
                                  <a:gd name="T110" fmla="*/ 1679575 w 2766"/>
                                  <a:gd name="T111" fmla="*/ 67945 h 634"/>
                                  <a:gd name="T112" fmla="*/ 1713865 w 2766"/>
                                  <a:gd name="T113" fmla="*/ 203200 h 63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766" h="634">
                                    <a:moveTo>
                                      <a:pt x="240" y="270"/>
                                    </a:moveTo>
                                    <a:lnTo>
                                      <a:pt x="238" y="259"/>
                                    </a:lnTo>
                                    <a:lnTo>
                                      <a:pt x="233" y="251"/>
                                    </a:lnTo>
                                    <a:lnTo>
                                      <a:pt x="223" y="246"/>
                                    </a:lnTo>
                                    <a:lnTo>
                                      <a:pt x="208" y="244"/>
                                    </a:lnTo>
                                    <a:lnTo>
                                      <a:pt x="200" y="244"/>
                                    </a:lnTo>
                                    <a:lnTo>
                                      <a:pt x="189" y="244"/>
                                    </a:lnTo>
                                    <a:lnTo>
                                      <a:pt x="176" y="314"/>
                                    </a:lnTo>
                                    <a:lnTo>
                                      <a:pt x="180" y="314"/>
                                    </a:lnTo>
                                    <a:lnTo>
                                      <a:pt x="185" y="315"/>
                                    </a:lnTo>
                                    <a:lnTo>
                                      <a:pt x="190" y="315"/>
                                    </a:lnTo>
                                    <a:lnTo>
                                      <a:pt x="209" y="311"/>
                                    </a:lnTo>
                                    <a:lnTo>
                                      <a:pt x="225" y="302"/>
                                    </a:lnTo>
                                    <a:lnTo>
                                      <a:pt x="236" y="288"/>
                                    </a:lnTo>
                                    <a:lnTo>
                                      <a:pt x="240" y="270"/>
                                    </a:lnTo>
                                    <a:moveTo>
                                      <a:pt x="634" y="322"/>
                                    </a:moveTo>
                                    <a:lnTo>
                                      <a:pt x="634" y="313"/>
                                    </a:lnTo>
                                    <a:lnTo>
                                      <a:pt x="626" y="305"/>
                                    </a:lnTo>
                                    <a:lnTo>
                                      <a:pt x="546" y="225"/>
                                    </a:lnTo>
                                    <a:lnTo>
                                      <a:pt x="541" y="220"/>
                                    </a:lnTo>
                                    <a:lnTo>
                                      <a:pt x="489" y="168"/>
                                    </a:lnTo>
                                    <a:lnTo>
                                      <a:pt x="489" y="225"/>
                                    </a:lnTo>
                                    <a:lnTo>
                                      <a:pt x="485" y="245"/>
                                    </a:lnTo>
                                    <a:lnTo>
                                      <a:pt x="420" y="245"/>
                                    </a:lnTo>
                                    <a:lnTo>
                                      <a:pt x="409" y="301"/>
                                    </a:lnTo>
                                    <a:lnTo>
                                      <a:pt x="471" y="301"/>
                                    </a:lnTo>
                                    <a:lnTo>
                                      <a:pt x="468" y="321"/>
                                    </a:lnTo>
                                    <a:lnTo>
                                      <a:pt x="405" y="321"/>
                                    </a:lnTo>
                                    <a:lnTo>
                                      <a:pt x="394" y="382"/>
                                    </a:lnTo>
                                    <a:lnTo>
                                      <a:pt x="459" y="382"/>
                                    </a:lnTo>
                                    <a:lnTo>
                                      <a:pt x="455" y="402"/>
                                    </a:lnTo>
                                    <a:lnTo>
                                      <a:pt x="366" y="402"/>
                                    </a:lnTo>
                                    <a:lnTo>
                                      <a:pt x="396" y="244"/>
                                    </a:lnTo>
                                    <a:lnTo>
                                      <a:pt x="400" y="225"/>
                                    </a:lnTo>
                                    <a:lnTo>
                                      <a:pt x="489" y="225"/>
                                    </a:lnTo>
                                    <a:lnTo>
                                      <a:pt x="489" y="168"/>
                                    </a:lnTo>
                                    <a:lnTo>
                                      <a:pt x="372" y="51"/>
                                    </a:lnTo>
                                    <a:lnTo>
                                      <a:pt x="372" y="223"/>
                                    </a:lnTo>
                                    <a:lnTo>
                                      <a:pt x="368" y="244"/>
                                    </a:lnTo>
                                    <a:lnTo>
                                      <a:pt x="359" y="241"/>
                                    </a:lnTo>
                                    <a:lnTo>
                                      <a:pt x="350" y="240"/>
                                    </a:lnTo>
                                    <a:lnTo>
                                      <a:pt x="343" y="240"/>
                                    </a:lnTo>
                                    <a:lnTo>
                                      <a:pt x="326" y="242"/>
                                    </a:lnTo>
                                    <a:lnTo>
                                      <a:pt x="315" y="249"/>
                                    </a:lnTo>
                                    <a:lnTo>
                                      <a:pt x="308" y="258"/>
                                    </a:lnTo>
                                    <a:lnTo>
                                      <a:pt x="305" y="269"/>
                                    </a:lnTo>
                                    <a:lnTo>
                                      <a:pt x="314" y="288"/>
                                    </a:lnTo>
                                    <a:lnTo>
                                      <a:pt x="332" y="303"/>
                                    </a:lnTo>
                                    <a:lnTo>
                                      <a:pt x="351" y="319"/>
                                    </a:lnTo>
                                    <a:lnTo>
                                      <a:pt x="359" y="344"/>
                                    </a:lnTo>
                                    <a:lnTo>
                                      <a:pt x="354" y="367"/>
                                    </a:lnTo>
                                    <a:lnTo>
                                      <a:pt x="340" y="385"/>
                                    </a:lnTo>
                                    <a:lnTo>
                                      <a:pt x="318" y="397"/>
                                    </a:lnTo>
                                    <a:lnTo>
                                      <a:pt x="289" y="402"/>
                                    </a:lnTo>
                                    <a:lnTo>
                                      <a:pt x="280" y="402"/>
                                    </a:lnTo>
                                    <a:lnTo>
                                      <a:pt x="269" y="401"/>
                                    </a:lnTo>
                                    <a:lnTo>
                                      <a:pt x="260" y="398"/>
                                    </a:lnTo>
                                    <a:lnTo>
                                      <a:pt x="265" y="375"/>
                                    </a:lnTo>
                                    <a:lnTo>
                                      <a:pt x="272" y="378"/>
                                    </a:lnTo>
                                    <a:lnTo>
                                      <a:pt x="283" y="381"/>
                                    </a:lnTo>
                                    <a:lnTo>
                                      <a:pt x="292" y="381"/>
                                    </a:lnTo>
                                    <a:lnTo>
                                      <a:pt x="310" y="378"/>
                                    </a:lnTo>
                                    <a:lnTo>
                                      <a:pt x="316" y="375"/>
                                    </a:lnTo>
                                    <a:lnTo>
                                      <a:pt x="323" y="372"/>
                                    </a:lnTo>
                                    <a:lnTo>
                                      <a:pt x="331" y="361"/>
                                    </a:lnTo>
                                    <a:lnTo>
                                      <a:pt x="334" y="348"/>
                                    </a:lnTo>
                                    <a:lnTo>
                                      <a:pt x="328" y="335"/>
                                    </a:lnTo>
                                    <a:lnTo>
                                      <a:pt x="326" y="329"/>
                                    </a:lnTo>
                                    <a:lnTo>
                                      <a:pt x="307" y="316"/>
                                    </a:lnTo>
                                    <a:lnTo>
                                      <a:pt x="289" y="299"/>
                                    </a:lnTo>
                                    <a:lnTo>
                                      <a:pt x="281" y="274"/>
                                    </a:lnTo>
                                    <a:lnTo>
                                      <a:pt x="285" y="254"/>
                                    </a:lnTo>
                                    <a:lnTo>
                                      <a:pt x="297" y="236"/>
                                    </a:lnTo>
                                    <a:lnTo>
                                      <a:pt x="318" y="224"/>
                                    </a:lnTo>
                                    <a:lnTo>
                                      <a:pt x="319" y="224"/>
                                    </a:lnTo>
                                    <a:lnTo>
                                      <a:pt x="346" y="220"/>
                                    </a:lnTo>
                                    <a:lnTo>
                                      <a:pt x="355" y="220"/>
                                    </a:lnTo>
                                    <a:lnTo>
                                      <a:pt x="363" y="220"/>
                                    </a:lnTo>
                                    <a:lnTo>
                                      <a:pt x="372" y="223"/>
                                    </a:lnTo>
                                    <a:lnTo>
                                      <a:pt x="372" y="51"/>
                                    </a:lnTo>
                                    <a:lnTo>
                                      <a:pt x="322" y="1"/>
                                    </a:lnTo>
                                    <a:lnTo>
                                      <a:pt x="313" y="0"/>
                                    </a:lnTo>
                                    <a:lnTo>
                                      <a:pt x="265" y="48"/>
                                    </a:lnTo>
                                    <a:lnTo>
                                      <a:pt x="265" y="267"/>
                                    </a:lnTo>
                                    <a:lnTo>
                                      <a:pt x="259" y="294"/>
                                    </a:lnTo>
                                    <a:lnTo>
                                      <a:pt x="241" y="316"/>
                                    </a:lnTo>
                                    <a:lnTo>
                                      <a:pt x="216" y="330"/>
                                    </a:lnTo>
                                    <a:lnTo>
                                      <a:pt x="187" y="335"/>
                                    </a:lnTo>
                                    <a:lnTo>
                                      <a:pt x="183" y="335"/>
                                    </a:lnTo>
                                    <a:lnTo>
                                      <a:pt x="177" y="335"/>
                                    </a:lnTo>
                                    <a:lnTo>
                                      <a:pt x="172" y="334"/>
                                    </a:lnTo>
                                    <a:lnTo>
                                      <a:pt x="160" y="402"/>
                                    </a:lnTo>
                                    <a:lnTo>
                                      <a:pt x="136" y="402"/>
                                    </a:lnTo>
                                    <a:lnTo>
                                      <a:pt x="169" y="225"/>
                                    </a:lnTo>
                                    <a:lnTo>
                                      <a:pt x="190" y="224"/>
                                    </a:lnTo>
                                    <a:lnTo>
                                      <a:pt x="201" y="224"/>
                                    </a:lnTo>
                                    <a:lnTo>
                                      <a:pt x="213" y="224"/>
                                    </a:lnTo>
                                    <a:lnTo>
                                      <a:pt x="235" y="227"/>
                                    </a:lnTo>
                                    <a:lnTo>
                                      <a:pt x="252" y="236"/>
                                    </a:lnTo>
                                    <a:lnTo>
                                      <a:pt x="262" y="249"/>
                                    </a:lnTo>
                                    <a:lnTo>
                                      <a:pt x="265" y="267"/>
                                    </a:lnTo>
                                    <a:lnTo>
                                      <a:pt x="265" y="48"/>
                                    </a:lnTo>
                                    <a:lnTo>
                                      <a:pt x="8" y="305"/>
                                    </a:lnTo>
                                    <a:lnTo>
                                      <a:pt x="0" y="313"/>
                                    </a:lnTo>
                                    <a:lnTo>
                                      <a:pt x="0" y="322"/>
                                    </a:lnTo>
                                    <a:lnTo>
                                      <a:pt x="8" y="330"/>
                                    </a:lnTo>
                                    <a:lnTo>
                                      <a:pt x="305" y="627"/>
                                    </a:lnTo>
                                    <a:lnTo>
                                      <a:pt x="312" y="634"/>
                                    </a:lnTo>
                                    <a:lnTo>
                                      <a:pt x="322" y="634"/>
                                    </a:lnTo>
                                    <a:lnTo>
                                      <a:pt x="329" y="627"/>
                                    </a:lnTo>
                                    <a:lnTo>
                                      <a:pt x="554" y="402"/>
                                    </a:lnTo>
                                    <a:lnTo>
                                      <a:pt x="626" y="330"/>
                                    </a:lnTo>
                                    <a:lnTo>
                                      <a:pt x="634" y="322"/>
                                    </a:lnTo>
                                    <a:moveTo>
                                      <a:pt x="878" y="252"/>
                                    </a:moveTo>
                                    <a:lnTo>
                                      <a:pt x="873" y="228"/>
                                    </a:lnTo>
                                    <a:lnTo>
                                      <a:pt x="868" y="220"/>
                                    </a:lnTo>
                                    <a:lnTo>
                                      <a:pt x="860" y="210"/>
                                    </a:lnTo>
                                    <a:lnTo>
                                      <a:pt x="844" y="202"/>
                                    </a:lnTo>
                                    <a:lnTo>
                                      <a:pt x="844" y="256"/>
                                    </a:lnTo>
                                    <a:lnTo>
                                      <a:pt x="839" y="280"/>
                                    </a:lnTo>
                                    <a:lnTo>
                                      <a:pt x="824" y="299"/>
                                    </a:lnTo>
                                    <a:lnTo>
                                      <a:pt x="803" y="312"/>
                                    </a:lnTo>
                                    <a:lnTo>
                                      <a:pt x="777" y="316"/>
                                    </a:lnTo>
                                    <a:lnTo>
                                      <a:pt x="770" y="316"/>
                                    </a:lnTo>
                                    <a:lnTo>
                                      <a:pt x="763" y="316"/>
                                    </a:lnTo>
                                    <a:lnTo>
                                      <a:pt x="758" y="315"/>
                                    </a:lnTo>
                                    <a:lnTo>
                                      <a:pt x="776" y="221"/>
                                    </a:lnTo>
                                    <a:lnTo>
                                      <a:pt x="789" y="220"/>
                                    </a:lnTo>
                                    <a:lnTo>
                                      <a:pt x="800" y="220"/>
                                    </a:lnTo>
                                    <a:lnTo>
                                      <a:pt x="821" y="223"/>
                                    </a:lnTo>
                                    <a:lnTo>
                                      <a:pt x="834" y="230"/>
                                    </a:lnTo>
                                    <a:lnTo>
                                      <a:pt x="842" y="241"/>
                                    </a:lnTo>
                                    <a:lnTo>
                                      <a:pt x="844" y="256"/>
                                    </a:lnTo>
                                    <a:lnTo>
                                      <a:pt x="844" y="202"/>
                                    </a:lnTo>
                                    <a:lnTo>
                                      <a:pt x="837" y="198"/>
                                    </a:lnTo>
                                    <a:lnTo>
                                      <a:pt x="806" y="194"/>
                                    </a:lnTo>
                                    <a:lnTo>
                                      <a:pt x="791" y="194"/>
                                    </a:lnTo>
                                    <a:lnTo>
                                      <a:pt x="776" y="194"/>
                                    </a:lnTo>
                                    <a:lnTo>
                                      <a:pt x="749" y="195"/>
                                    </a:lnTo>
                                    <a:lnTo>
                                      <a:pt x="704" y="434"/>
                                    </a:lnTo>
                                    <a:lnTo>
                                      <a:pt x="735" y="434"/>
                                    </a:lnTo>
                                    <a:lnTo>
                                      <a:pt x="753" y="342"/>
                                    </a:lnTo>
                                    <a:lnTo>
                                      <a:pt x="759" y="343"/>
                                    </a:lnTo>
                                    <a:lnTo>
                                      <a:pt x="766" y="343"/>
                                    </a:lnTo>
                                    <a:lnTo>
                                      <a:pt x="772" y="343"/>
                                    </a:lnTo>
                                    <a:lnTo>
                                      <a:pt x="778" y="342"/>
                                    </a:lnTo>
                                    <a:lnTo>
                                      <a:pt x="812" y="337"/>
                                    </a:lnTo>
                                    <a:lnTo>
                                      <a:pt x="846" y="318"/>
                                    </a:lnTo>
                                    <a:lnTo>
                                      <a:pt x="847" y="316"/>
                                    </a:lnTo>
                                    <a:lnTo>
                                      <a:pt x="869" y="289"/>
                                    </a:lnTo>
                                    <a:lnTo>
                                      <a:pt x="878" y="252"/>
                                    </a:lnTo>
                                    <a:moveTo>
                                      <a:pt x="1096" y="195"/>
                                    </a:moveTo>
                                    <a:lnTo>
                                      <a:pt x="1065" y="195"/>
                                    </a:lnTo>
                                    <a:lnTo>
                                      <a:pt x="1037" y="343"/>
                                    </a:lnTo>
                                    <a:lnTo>
                                      <a:pt x="1027" y="375"/>
                                    </a:lnTo>
                                    <a:lnTo>
                                      <a:pt x="1012" y="396"/>
                                    </a:lnTo>
                                    <a:lnTo>
                                      <a:pt x="990" y="407"/>
                                    </a:lnTo>
                                    <a:lnTo>
                                      <a:pt x="963" y="411"/>
                                    </a:lnTo>
                                    <a:lnTo>
                                      <a:pt x="937" y="407"/>
                                    </a:lnTo>
                                    <a:lnTo>
                                      <a:pt x="921" y="396"/>
                                    </a:lnTo>
                                    <a:lnTo>
                                      <a:pt x="915" y="378"/>
                                    </a:lnTo>
                                    <a:lnTo>
                                      <a:pt x="917" y="352"/>
                                    </a:lnTo>
                                    <a:lnTo>
                                      <a:pt x="947" y="195"/>
                                    </a:lnTo>
                                    <a:lnTo>
                                      <a:pt x="915" y="195"/>
                                    </a:lnTo>
                                    <a:lnTo>
                                      <a:pt x="886" y="351"/>
                                    </a:lnTo>
                                    <a:lnTo>
                                      <a:pt x="884" y="385"/>
                                    </a:lnTo>
                                    <a:lnTo>
                                      <a:pt x="893" y="412"/>
                                    </a:lnTo>
                                    <a:lnTo>
                                      <a:pt x="917" y="431"/>
                                    </a:lnTo>
                                    <a:lnTo>
                                      <a:pt x="959" y="438"/>
                                    </a:lnTo>
                                    <a:lnTo>
                                      <a:pt x="999" y="432"/>
                                    </a:lnTo>
                                    <a:lnTo>
                                      <a:pt x="1031" y="415"/>
                                    </a:lnTo>
                                    <a:lnTo>
                                      <a:pt x="1035" y="411"/>
                                    </a:lnTo>
                                    <a:lnTo>
                                      <a:pt x="1054" y="387"/>
                                    </a:lnTo>
                                    <a:lnTo>
                                      <a:pt x="1067" y="347"/>
                                    </a:lnTo>
                                    <a:lnTo>
                                      <a:pt x="1096" y="195"/>
                                    </a:lnTo>
                                    <a:moveTo>
                                      <a:pt x="1315" y="202"/>
                                    </a:moveTo>
                                    <a:lnTo>
                                      <a:pt x="1300" y="198"/>
                                    </a:lnTo>
                                    <a:lnTo>
                                      <a:pt x="1284" y="195"/>
                                    </a:lnTo>
                                    <a:lnTo>
                                      <a:pt x="1267" y="193"/>
                                    </a:lnTo>
                                    <a:lnTo>
                                      <a:pt x="1250" y="192"/>
                                    </a:lnTo>
                                    <a:lnTo>
                                      <a:pt x="1191" y="204"/>
                                    </a:lnTo>
                                    <a:lnTo>
                                      <a:pt x="1144" y="235"/>
                                    </a:lnTo>
                                    <a:lnTo>
                                      <a:pt x="1112" y="284"/>
                                    </a:lnTo>
                                    <a:lnTo>
                                      <a:pt x="1100" y="346"/>
                                    </a:lnTo>
                                    <a:lnTo>
                                      <a:pt x="1106" y="383"/>
                                    </a:lnTo>
                                    <a:lnTo>
                                      <a:pt x="1124" y="412"/>
                                    </a:lnTo>
                                    <a:lnTo>
                                      <a:pt x="1155" y="430"/>
                                    </a:lnTo>
                                    <a:lnTo>
                                      <a:pt x="1198" y="437"/>
                                    </a:lnTo>
                                    <a:lnTo>
                                      <a:pt x="1217" y="436"/>
                                    </a:lnTo>
                                    <a:lnTo>
                                      <a:pt x="1237" y="434"/>
                                    </a:lnTo>
                                    <a:lnTo>
                                      <a:pt x="1257" y="430"/>
                                    </a:lnTo>
                                    <a:lnTo>
                                      <a:pt x="1276" y="424"/>
                                    </a:lnTo>
                                    <a:lnTo>
                                      <a:pt x="1279" y="409"/>
                                    </a:lnTo>
                                    <a:lnTo>
                                      <a:pt x="1297" y="312"/>
                                    </a:lnTo>
                                    <a:lnTo>
                                      <a:pt x="1266" y="312"/>
                                    </a:lnTo>
                                    <a:lnTo>
                                      <a:pt x="1249" y="402"/>
                                    </a:lnTo>
                                    <a:lnTo>
                                      <a:pt x="1238" y="405"/>
                                    </a:lnTo>
                                    <a:lnTo>
                                      <a:pt x="1227" y="407"/>
                                    </a:lnTo>
                                    <a:lnTo>
                                      <a:pt x="1216" y="408"/>
                                    </a:lnTo>
                                    <a:lnTo>
                                      <a:pt x="1203" y="409"/>
                                    </a:lnTo>
                                    <a:lnTo>
                                      <a:pt x="1171" y="403"/>
                                    </a:lnTo>
                                    <a:lnTo>
                                      <a:pt x="1150" y="388"/>
                                    </a:lnTo>
                                    <a:lnTo>
                                      <a:pt x="1138" y="367"/>
                                    </a:lnTo>
                                    <a:lnTo>
                                      <a:pt x="1135" y="343"/>
                                    </a:lnTo>
                                    <a:lnTo>
                                      <a:pt x="1143" y="295"/>
                                    </a:lnTo>
                                    <a:lnTo>
                                      <a:pt x="1166" y="256"/>
                                    </a:lnTo>
                                    <a:lnTo>
                                      <a:pt x="1201" y="230"/>
                                    </a:lnTo>
                                    <a:lnTo>
                                      <a:pt x="1246" y="220"/>
                                    </a:lnTo>
                                    <a:lnTo>
                                      <a:pt x="1261" y="221"/>
                                    </a:lnTo>
                                    <a:lnTo>
                                      <a:pt x="1276" y="223"/>
                                    </a:lnTo>
                                    <a:lnTo>
                                      <a:pt x="1291" y="227"/>
                                    </a:lnTo>
                                    <a:lnTo>
                                      <a:pt x="1306" y="233"/>
                                    </a:lnTo>
                                    <a:lnTo>
                                      <a:pt x="1309" y="220"/>
                                    </a:lnTo>
                                    <a:lnTo>
                                      <a:pt x="1315" y="202"/>
                                    </a:lnTo>
                                    <a:moveTo>
                                      <a:pt x="1483" y="195"/>
                                    </a:moveTo>
                                    <a:lnTo>
                                      <a:pt x="1363" y="195"/>
                                    </a:lnTo>
                                    <a:lnTo>
                                      <a:pt x="1318" y="434"/>
                                    </a:lnTo>
                                    <a:lnTo>
                                      <a:pt x="1438" y="434"/>
                                    </a:lnTo>
                                    <a:lnTo>
                                      <a:pt x="1443" y="407"/>
                                    </a:lnTo>
                                    <a:lnTo>
                                      <a:pt x="1354" y="407"/>
                                    </a:lnTo>
                                    <a:lnTo>
                                      <a:pt x="1370" y="324"/>
                                    </a:lnTo>
                                    <a:lnTo>
                                      <a:pt x="1454" y="324"/>
                                    </a:lnTo>
                                    <a:lnTo>
                                      <a:pt x="1459" y="298"/>
                                    </a:lnTo>
                                    <a:lnTo>
                                      <a:pt x="1375" y="298"/>
                                    </a:lnTo>
                                    <a:lnTo>
                                      <a:pt x="1389" y="222"/>
                                    </a:lnTo>
                                    <a:lnTo>
                                      <a:pt x="1478" y="222"/>
                                    </a:lnTo>
                                    <a:lnTo>
                                      <a:pt x="1483" y="195"/>
                                    </a:lnTo>
                                    <a:moveTo>
                                      <a:pt x="1665" y="195"/>
                                    </a:moveTo>
                                    <a:lnTo>
                                      <a:pt x="1499" y="195"/>
                                    </a:lnTo>
                                    <a:lnTo>
                                      <a:pt x="1494" y="223"/>
                                    </a:lnTo>
                                    <a:lnTo>
                                      <a:pt x="1561" y="223"/>
                                    </a:lnTo>
                                    <a:lnTo>
                                      <a:pt x="1521" y="434"/>
                                    </a:lnTo>
                                    <a:lnTo>
                                      <a:pt x="1552" y="434"/>
                                    </a:lnTo>
                                    <a:lnTo>
                                      <a:pt x="1593" y="223"/>
                                    </a:lnTo>
                                    <a:lnTo>
                                      <a:pt x="1660" y="223"/>
                                    </a:lnTo>
                                    <a:lnTo>
                                      <a:pt x="1665" y="195"/>
                                    </a:lnTo>
                                    <a:moveTo>
                                      <a:pt x="1863" y="195"/>
                                    </a:moveTo>
                                    <a:lnTo>
                                      <a:pt x="1849" y="193"/>
                                    </a:lnTo>
                                    <a:lnTo>
                                      <a:pt x="1839" y="192"/>
                                    </a:lnTo>
                                    <a:lnTo>
                                      <a:pt x="1827" y="192"/>
                                    </a:lnTo>
                                    <a:lnTo>
                                      <a:pt x="1789" y="198"/>
                                    </a:lnTo>
                                    <a:lnTo>
                                      <a:pt x="1761" y="214"/>
                                    </a:lnTo>
                                    <a:lnTo>
                                      <a:pt x="1745" y="237"/>
                                    </a:lnTo>
                                    <a:lnTo>
                                      <a:pt x="1739" y="265"/>
                                    </a:lnTo>
                                    <a:lnTo>
                                      <a:pt x="1750" y="299"/>
                                    </a:lnTo>
                                    <a:lnTo>
                                      <a:pt x="1775" y="321"/>
                                    </a:lnTo>
                                    <a:lnTo>
                                      <a:pt x="1800" y="339"/>
                                    </a:lnTo>
                                    <a:lnTo>
                                      <a:pt x="1811" y="364"/>
                                    </a:lnTo>
                                    <a:lnTo>
                                      <a:pt x="1808" y="382"/>
                                    </a:lnTo>
                                    <a:lnTo>
                                      <a:pt x="1796" y="397"/>
                                    </a:lnTo>
                                    <a:lnTo>
                                      <a:pt x="1778" y="406"/>
                                    </a:lnTo>
                                    <a:lnTo>
                                      <a:pt x="1754" y="409"/>
                                    </a:lnTo>
                                    <a:lnTo>
                                      <a:pt x="1742" y="409"/>
                                    </a:lnTo>
                                    <a:lnTo>
                                      <a:pt x="1728" y="405"/>
                                    </a:lnTo>
                                    <a:lnTo>
                                      <a:pt x="1718" y="401"/>
                                    </a:lnTo>
                                    <a:lnTo>
                                      <a:pt x="1712" y="432"/>
                                    </a:lnTo>
                                    <a:lnTo>
                                      <a:pt x="1723" y="436"/>
                                    </a:lnTo>
                                    <a:lnTo>
                                      <a:pt x="1738" y="438"/>
                                    </a:lnTo>
                                    <a:lnTo>
                                      <a:pt x="1751" y="438"/>
                                    </a:lnTo>
                                    <a:lnTo>
                                      <a:pt x="1789" y="431"/>
                                    </a:lnTo>
                                    <a:lnTo>
                                      <a:pt x="1819" y="415"/>
                                    </a:lnTo>
                                    <a:lnTo>
                                      <a:pt x="1824" y="409"/>
                                    </a:lnTo>
                                    <a:lnTo>
                                      <a:pt x="1838" y="390"/>
                                    </a:lnTo>
                                    <a:lnTo>
                                      <a:pt x="1845" y="359"/>
                                    </a:lnTo>
                                    <a:lnTo>
                                      <a:pt x="1834" y="325"/>
                                    </a:lnTo>
                                    <a:lnTo>
                                      <a:pt x="1809" y="303"/>
                                    </a:lnTo>
                                    <a:lnTo>
                                      <a:pt x="1784" y="284"/>
                                    </a:lnTo>
                                    <a:lnTo>
                                      <a:pt x="1772" y="258"/>
                                    </a:lnTo>
                                    <a:lnTo>
                                      <a:pt x="1775" y="244"/>
                                    </a:lnTo>
                                    <a:lnTo>
                                      <a:pt x="1785" y="231"/>
                                    </a:lnTo>
                                    <a:lnTo>
                                      <a:pt x="1801" y="222"/>
                                    </a:lnTo>
                                    <a:lnTo>
                                      <a:pt x="1824" y="219"/>
                                    </a:lnTo>
                                    <a:lnTo>
                                      <a:pt x="1833" y="219"/>
                                    </a:lnTo>
                                    <a:lnTo>
                                      <a:pt x="1845" y="220"/>
                                    </a:lnTo>
                                    <a:lnTo>
                                      <a:pt x="1857" y="224"/>
                                    </a:lnTo>
                                    <a:lnTo>
                                      <a:pt x="1858" y="219"/>
                                    </a:lnTo>
                                    <a:lnTo>
                                      <a:pt x="1863" y="195"/>
                                    </a:lnTo>
                                    <a:moveTo>
                                      <a:pt x="2091" y="279"/>
                                    </a:moveTo>
                                    <a:lnTo>
                                      <a:pt x="2086" y="242"/>
                                    </a:lnTo>
                                    <a:lnTo>
                                      <a:pt x="2073" y="220"/>
                                    </a:lnTo>
                                    <a:lnTo>
                                      <a:pt x="2069" y="215"/>
                                    </a:lnTo>
                                    <a:lnTo>
                                      <a:pt x="2057" y="207"/>
                                    </a:lnTo>
                                    <a:lnTo>
                                      <a:pt x="2057" y="282"/>
                                    </a:lnTo>
                                    <a:lnTo>
                                      <a:pt x="2049" y="332"/>
                                    </a:lnTo>
                                    <a:lnTo>
                                      <a:pt x="2028" y="372"/>
                                    </a:lnTo>
                                    <a:lnTo>
                                      <a:pt x="1997" y="399"/>
                                    </a:lnTo>
                                    <a:lnTo>
                                      <a:pt x="1959" y="409"/>
                                    </a:lnTo>
                                    <a:lnTo>
                                      <a:pt x="1935" y="404"/>
                                    </a:lnTo>
                                    <a:lnTo>
                                      <a:pt x="1917" y="392"/>
                                    </a:lnTo>
                                    <a:lnTo>
                                      <a:pt x="1907" y="372"/>
                                    </a:lnTo>
                                    <a:lnTo>
                                      <a:pt x="1903" y="346"/>
                                    </a:lnTo>
                                    <a:lnTo>
                                      <a:pt x="1910" y="298"/>
                                    </a:lnTo>
                                    <a:lnTo>
                                      <a:pt x="1930" y="258"/>
                                    </a:lnTo>
                                    <a:lnTo>
                                      <a:pt x="1961" y="231"/>
                                    </a:lnTo>
                                    <a:lnTo>
                                      <a:pt x="2000" y="220"/>
                                    </a:lnTo>
                                    <a:lnTo>
                                      <a:pt x="2025" y="225"/>
                                    </a:lnTo>
                                    <a:lnTo>
                                      <a:pt x="2043" y="237"/>
                                    </a:lnTo>
                                    <a:lnTo>
                                      <a:pt x="2054" y="257"/>
                                    </a:lnTo>
                                    <a:lnTo>
                                      <a:pt x="2057" y="282"/>
                                    </a:lnTo>
                                    <a:lnTo>
                                      <a:pt x="2057" y="207"/>
                                    </a:lnTo>
                                    <a:lnTo>
                                      <a:pt x="2042" y="198"/>
                                    </a:lnTo>
                                    <a:lnTo>
                                      <a:pt x="2005" y="192"/>
                                    </a:lnTo>
                                    <a:lnTo>
                                      <a:pt x="1951" y="205"/>
                                    </a:lnTo>
                                    <a:lnTo>
                                      <a:pt x="1908" y="239"/>
                                    </a:lnTo>
                                    <a:lnTo>
                                      <a:pt x="1879" y="289"/>
                                    </a:lnTo>
                                    <a:lnTo>
                                      <a:pt x="1869" y="351"/>
                                    </a:lnTo>
                                    <a:lnTo>
                                      <a:pt x="1874" y="387"/>
                                    </a:lnTo>
                                    <a:lnTo>
                                      <a:pt x="1890" y="414"/>
                                    </a:lnTo>
                                    <a:lnTo>
                                      <a:pt x="1917" y="432"/>
                                    </a:lnTo>
                                    <a:lnTo>
                                      <a:pt x="1954" y="438"/>
                                    </a:lnTo>
                                    <a:lnTo>
                                      <a:pt x="2007" y="425"/>
                                    </a:lnTo>
                                    <a:lnTo>
                                      <a:pt x="2030" y="409"/>
                                    </a:lnTo>
                                    <a:lnTo>
                                      <a:pt x="2051" y="392"/>
                                    </a:lnTo>
                                    <a:lnTo>
                                      <a:pt x="2081" y="342"/>
                                    </a:lnTo>
                                    <a:lnTo>
                                      <a:pt x="2091" y="279"/>
                                    </a:lnTo>
                                    <a:moveTo>
                                      <a:pt x="2321" y="195"/>
                                    </a:moveTo>
                                    <a:lnTo>
                                      <a:pt x="2289" y="195"/>
                                    </a:lnTo>
                                    <a:lnTo>
                                      <a:pt x="2261" y="343"/>
                                    </a:lnTo>
                                    <a:lnTo>
                                      <a:pt x="2251" y="375"/>
                                    </a:lnTo>
                                    <a:lnTo>
                                      <a:pt x="2236" y="396"/>
                                    </a:lnTo>
                                    <a:lnTo>
                                      <a:pt x="2215" y="407"/>
                                    </a:lnTo>
                                    <a:lnTo>
                                      <a:pt x="2188" y="411"/>
                                    </a:lnTo>
                                    <a:lnTo>
                                      <a:pt x="2162" y="407"/>
                                    </a:lnTo>
                                    <a:lnTo>
                                      <a:pt x="2146" y="396"/>
                                    </a:lnTo>
                                    <a:lnTo>
                                      <a:pt x="2140" y="378"/>
                                    </a:lnTo>
                                    <a:lnTo>
                                      <a:pt x="2141" y="352"/>
                                    </a:lnTo>
                                    <a:lnTo>
                                      <a:pt x="2171" y="195"/>
                                    </a:lnTo>
                                    <a:lnTo>
                                      <a:pt x="2140" y="195"/>
                                    </a:lnTo>
                                    <a:lnTo>
                                      <a:pt x="2110" y="351"/>
                                    </a:lnTo>
                                    <a:lnTo>
                                      <a:pt x="2108" y="385"/>
                                    </a:lnTo>
                                    <a:lnTo>
                                      <a:pt x="2117" y="412"/>
                                    </a:lnTo>
                                    <a:lnTo>
                                      <a:pt x="2141" y="431"/>
                                    </a:lnTo>
                                    <a:lnTo>
                                      <a:pt x="2183" y="438"/>
                                    </a:lnTo>
                                    <a:lnTo>
                                      <a:pt x="2224" y="432"/>
                                    </a:lnTo>
                                    <a:lnTo>
                                      <a:pt x="2256" y="415"/>
                                    </a:lnTo>
                                    <a:lnTo>
                                      <a:pt x="2259" y="411"/>
                                    </a:lnTo>
                                    <a:lnTo>
                                      <a:pt x="2278" y="387"/>
                                    </a:lnTo>
                                    <a:lnTo>
                                      <a:pt x="2292" y="347"/>
                                    </a:lnTo>
                                    <a:lnTo>
                                      <a:pt x="2321" y="195"/>
                                    </a:lnTo>
                                    <a:moveTo>
                                      <a:pt x="2549" y="195"/>
                                    </a:moveTo>
                                    <a:lnTo>
                                      <a:pt x="2517" y="195"/>
                                    </a:lnTo>
                                    <a:lnTo>
                                      <a:pt x="2497" y="305"/>
                                    </a:lnTo>
                                    <a:lnTo>
                                      <a:pt x="2493" y="327"/>
                                    </a:lnTo>
                                    <a:lnTo>
                                      <a:pt x="2490" y="349"/>
                                    </a:lnTo>
                                    <a:lnTo>
                                      <a:pt x="2483" y="390"/>
                                    </a:lnTo>
                                    <a:lnTo>
                                      <a:pt x="2478" y="378"/>
                                    </a:lnTo>
                                    <a:lnTo>
                                      <a:pt x="2474" y="364"/>
                                    </a:lnTo>
                                    <a:lnTo>
                                      <a:pt x="2469" y="351"/>
                                    </a:lnTo>
                                    <a:lnTo>
                                      <a:pt x="2464" y="338"/>
                                    </a:lnTo>
                                    <a:lnTo>
                                      <a:pt x="2421" y="237"/>
                                    </a:lnTo>
                                    <a:lnTo>
                                      <a:pt x="2404" y="195"/>
                                    </a:lnTo>
                                    <a:lnTo>
                                      <a:pt x="2366" y="195"/>
                                    </a:lnTo>
                                    <a:lnTo>
                                      <a:pt x="2321" y="434"/>
                                    </a:lnTo>
                                    <a:lnTo>
                                      <a:pt x="2352" y="434"/>
                                    </a:lnTo>
                                    <a:lnTo>
                                      <a:pt x="2372" y="326"/>
                                    </a:lnTo>
                                    <a:lnTo>
                                      <a:pt x="2376" y="304"/>
                                    </a:lnTo>
                                    <a:lnTo>
                                      <a:pt x="2380" y="281"/>
                                    </a:lnTo>
                                    <a:lnTo>
                                      <a:pt x="2384" y="259"/>
                                    </a:lnTo>
                                    <a:lnTo>
                                      <a:pt x="2387" y="237"/>
                                    </a:lnTo>
                                    <a:lnTo>
                                      <a:pt x="2391" y="249"/>
                                    </a:lnTo>
                                    <a:lnTo>
                                      <a:pt x="2395" y="262"/>
                                    </a:lnTo>
                                    <a:lnTo>
                                      <a:pt x="2400" y="275"/>
                                    </a:lnTo>
                                    <a:lnTo>
                                      <a:pt x="2405" y="288"/>
                                    </a:lnTo>
                                    <a:lnTo>
                                      <a:pt x="2466" y="434"/>
                                    </a:lnTo>
                                    <a:lnTo>
                                      <a:pt x="2503" y="434"/>
                                    </a:lnTo>
                                    <a:lnTo>
                                      <a:pt x="2511" y="390"/>
                                    </a:lnTo>
                                    <a:lnTo>
                                      <a:pt x="2549" y="195"/>
                                    </a:lnTo>
                                    <a:moveTo>
                                      <a:pt x="2765" y="281"/>
                                    </a:moveTo>
                                    <a:lnTo>
                                      <a:pt x="2760" y="246"/>
                                    </a:lnTo>
                                    <a:lnTo>
                                      <a:pt x="2743" y="221"/>
                                    </a:lnTo>
                                    <a:lnTo>
                                      <a:pt x="2742" y="218"/>
                                    </a:lnTo>
                                    <a:lnTo>
                                      <a:pt x="2731" y="212"/>
                                    </a:lnTo>
                                    <a:lnTo>
                                      <a:pt x="2731" y="284"/>
                                    </a:lnTo>
                                    <a:lnTo>
                                      <a:pt x="2725" y="328"/>
                                    </a:lnTo>
                                    <a:lnTo>
                                      <a:pt x="2705" y="367"/>
                                    </a:lnTo>
                                    <a:lnTo>
                                      <a:pt x="2669" y="397"/>
                                    </a:lnTo>
                                    <a:lnTo>
                                      <a:pt x="2615" y="408"/>
                                    </a:lnTo>
                                    <a:lnTo>
                                      <a:pt x="2607" y="408"/>
                                    </a:lnTo>
                                    <a:lnTo>
                                      <a:pt x="2595" y="407"/>
                                    </a:lnTo>
                                    <a:lnTo>
                                      <a:pt x="2586" y="406"/>
                                    </a:lnTo>
                                    <a:lnTo>
                                      <a:pt x="2621" y="222"/>
                                    </a:lnTo>
                                    <a:lnTo>
                                      <a:pt x="2630" y="222"/>
                                    </a:lnTo>
                                    <a:lnTo>
                                      <a:pt x="2645" y="221"/>
                                    </a:lnTo>
                                    <a:lnTo>
                                      <a:pt x="2658" y="221"/>
                                    </a:lnTo>
                                    <a:lnTo>
                                      <a:pt x="2693" y="226"/>
                                    </a:lnTo>
                                    <a:lnTo>
                                      <a:pt x="2716" y="239"/>
                                    </a:lnTo>
                                    <a:lnTo>
                                      <a:pt x="2728" y="259"/>
                                    </a:lnTo>
                                    <a:lnTo>
                                      <a:pt x="2731" y="284"/>
                                    </a:lnTo>
                                    <a:lnTo>
                                      <a:pt x="2731" y="212"/>
                                    </a:lnTo>
                                    <a:lnTo>
                                      <a:pt x="2710" y="201"/>
                                    </a:lnTo>
                                    <a:lnTo>
                                      <a:pt x="2663" y="194"/>
                                    </a:lnTo>
                                    <a:lnTo>
                                      <a:pt x="2645" y="195"/>
                                    </a:lnTo>
                                    <a:lnTo>
                                      <a:pt x="2595" y="196"/>
                                    </a:lnTo>
                                    <a:lnTo>
                                      <a:pt x="2549" y="434"/>
                                    </a:lnTo>
                                    <a:lnTo>
                                      <a:pt x="2562" y="434"/>
                                    </a:lnTo>
                                    <a:lnTo>
                                      <a:pt x="2592" y="435"/>
                                    </a:lnTo>
                                    <a:lnTo>
                                      <a:pt x="2610" y="435"/>
                                    </a:lnTo>
                                    <a:lnTo>
                                      <a:pt x="2679" y="422"/>
                                    </a:lnTo>
                                    <a:lnTo>
                                      <a:pt x="2699" y="408"/>
                                    </a:lnTo>
                                    <a:lnTo>
                                      <a:pt x="2728" y="388"/>
                                    </a:lnTo>
                                    <a:lnTo>
                                      <a:pt x="2756" y="338"/>
                                    </a:lnTo>
                                    <a:lnTo>
                                      <a:pt x="2765" y="281"/>
                                    </a:lnTo>
                                  </a:path>
                                </a:pathLst>
                              </a:custGeom>
                              <a:solidFill>
                                <a:srgbClr val="474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2"/>
                            <wps:cNvSpPr>
                              <a:spLocks/>
                            </wps:cNvSpPr>
                            <wps:spPr bwMode="auto">
                              <a:xfrm>
                                <a:off x="18050" y="1068"/>
                                <a:ext cx="7201" cy="1556"/>
                              </a:xfrm>
                              <a:custGeom>
                                <a:avLst/>
                                <a:gdLst>
                                  <a:gd name="T0" fmla="*/ 0 w 1134"/>
                                  <a:gd name="T1" fmla="*/ 219710 h 245"/>
                                  <a:gd name="T2" fmla="*/ 23495 w 1134"/>
                                  <a:gd name="T3" fmla="*/ 202565 h 245"/>
                                  <a:gd name="T4" fmla="*/ 90170 w 1134"/>
                                  <a:gd name="T5" fmla="*/ 133350 h 245"/>
                                  <a:gd name="T6" fmla="*/ 101600 w 1134"/>
                                  <a:gd name="T7" fmla="*/ 85090 h 245"/>
                                  <a:gd name="T8" fmla="*/ 226060 w 1134"/>
                                  <a:gd name="T9" fmla="*/ 67945 h 245"/>
                                  <a:gd name="T10" fmla="*/ 208280 w 1134"/>
                                  <a:gd name="T11" fmla="*/ 165735 h 245"/>
                                  <a:gd name="T12" fmla="*/ 198120 w 1134"/>
                                  <a:gd name="T13" fmla="*/ 175260 h 245"/>
                                  <a:gd name="T14" fmla="*/ 165100 w 1134"/>
                                  <a:gd name="T15" fmla="*/ 94615 h 245"/>
                                  <a:gd name="T16" fmla="*/ 100965 w 1134"/>
                                  <a:gd name="T17" fmla="*/ 219710 h 245"/>
                                  <a:gd name="T18" fmla="*/ 136525 w 1134"/>
                                  <a:gd name="T19" fmla="*/ 137160 h 245"/>
                                  <a:gd name="T20" fmla="*/ 143510 w 1134"/>
                                  <a:gd name="T21" fmla="*/ 94615 h 245"/>
                                  <a:gd name="T22" fmla="*/ 151130 w 1134"/>
                                  <a:gd name="T23" fmla="*/ 118745 h 245"/>
                                  <a:gd name="T24" fmla="*/ 217170 w 1134"/>
                                  <a:gd name="T25" fmla="*/ 219710 h 245"/>
                                  <a:gd name="T26" fmla="*/ 351155 w 1134"/>
                                  <a:gd name="T27" fmla="*/ 67945 h 245"/>
                                  <a:gd name="T28" fmla="*/ 322580 w 1134"/>
                                  <a:gd name="T29" fmla="*/ 219710 h 245"/>
                                  <a:gd name="T30" fmla="*/ 279400 w 1134"/>
                                  <a:gd name="T31" fmla="*/ 149860 h 245"/>
                                  <a:gd name="T32" fmla="*/ 282575 w 1134"/>
                                  <a:gd name="T33" fmla="*/ 133350 h 245"/>
                                  <a:gd name="T34" fmla="*/ 351155 w 1134"/>
                                  <a:gd name="T35" fmla="*/ 67945 h 245"/>
                                  <a:gd name="T36" fmla="*/ 452755 w 1134"/>
                                  <a:gd name="T37" fmla="*/ 83820 h 245"/>
                                  <a:gd name="T38" fmla="*/ 436245 w 1134"/>
                                  <a:gd name="T39" fmla="*/ 103505 h 245"/>
                                  <a:gd name="T40" fmla="*/ 411480 w 1134"/>
                                  <a:gd name="T41" fmla="*/ 134620 h 245"/>
                                  <a:gd name="T42" fmla="*/ 386080 w 1134"/>
                                  <a:gd name="T43" fmla="*/ 136525 h 245"/>
                                  <a:gd name="T44" fmla="*/ 402590 w 1134"/>
                                  <a:gd name="T45" fmla="*/ 83820 h 245"/>
                                  <a:gd name="T46" fmla="*/ 429895 w 1134"/>
                                  <a:gd name="T47" fmla="*/ 88900 h 245"/>
                                  <a:gd name="T48" fmla="*/ 436245 w 1134"/>
                                  <a:gd name="T49" fmla="*/ 71120 h 245"/>
                                  <a:gd name="T50" fmla="*/ 401955 w 1134"/>
                                  <a:gd name="T51" fmla="*/ 67310 h 245"/>
                                  <a:gd name="T52" fmla="*/ 376555 w 1134"/>
                                  <a:gd name="T53" fmla="*/ 67945 h 245"/>
                                  <a:gd name="T54" fmla="*/ 380365 w 1134"/>
                                  <a:gd name="T55" fmla="*/ 151765 h 245"/>
                                  <a:gd name="T56" fmla="*/ 443230 w 1134"/>
                                  <a:gd name="T57" fmla="*/ 219710 h 245"/>
                                  <a:gd name="T58" fmla="*/ 405130 w 1134"/>
                                  <a:gd name="T59" fmla="*/ 151765 h 245"/>
                                  <a:gd name="T60" fmla="*/ 438785 w 1134"/>
                                  <a:gd name="T61" fmla="*/ 136525 h 245"/>
                                  <a:gd name="T62" fmla="*/ 457200 w 1134"/>
                                  <a:gd name="T63" fmla="*/ 100330 h 245"/>
                                  <a:gd name="T64" fmla="*/ 578485 w 1134"/>
                                  <a:gd name="T65" fmla="*/ 67945 h 245"/>
                                  <a:gd name="T66" fmla="*/ 519430 w 1134"/>
                                  <a:gd name="T67" fmla="*/ 73660 h 245"/>
                                  <a:gd name="T68" fmla="*/ 461645 w 1134"/>
                                  <a:gd name="T69" fmla="*/ 163830 h 245"/>
                                  <a:gd name="T70" fmla="*/ 496570 w 1134"/>
                                  <a:gd name="T71" fmla="*/ 217170 h 245"/>
                                  <a:gd name="T72" fmla="*/ 548640 w 1134"/>
                                  <a:gd name="T73" fmla="*/ 219710 h 245"/>
                                  <a:gd name="T74" fmla="*/ 575310 w 1134"/>
                                  <a:gd name="T75" fmla="*/ 203835 h 245"/>
                                  <a:gd name="T76" fmla="*/ 556260 w 1134"/>
                                  <a:gd name="T77" fmla="*/ 199390 h 245"/>
                                  <a:gd name="T78" fmla="*/ 535305 w 1134"/>
                                  <a:gd name="T79" fmla="*/ 203200 h 245"/>
                                  <a:gd name="T80" fmla="*/ 493395 w 1134"/>
                                  <a:gd name="T81" fmla="*/ 190500 h 245"/>
                                  <a:gd name="T82" fmla="*/ 488950 w 1134"/>
                                  <a:gd name="T83" fmla="*/ 131445 h 245"/>
                                  <a:gd name="T84" fmla="*/ 554355 w 1134"/>
                                  <a:gd name="T85" fmla="*/ 83820 h 245"/>
                                  <a:gd name="T86" fmla="*/ 582930 w 1134"/>
                                  <a:gd name="T87" fmla="*/ 88265 h 245"/>
                                  <a:gd name="T88" fmla="*/ 598170 w 1134"/>
                                  <a:gd name="T89" fmla="*/ 72390 h 245"/>
                                  <a:gd name="T90" fmla="*/ 666115 w 1134"/>
                                  <a:gd name="T91" fmla="*/ 116205 h 245"/>
                                  <a:gd name="T92" fmla="*/ 652145 w 1134"/>
                                  <a:gd name="T93" fmla="*/ 138430 h 245"/>
                                  <a:gd name="T94" fmla="*/ 646430 w 1134"/>
                                  <a:gd name="T95" fmla="*/ 139065 h 245"/>
                                  <a:gd name="T96" fmla="*/ 641350 w 1134"/>
                                  <a:gd name="T97" fmla="*/ 119380 h 245"/>
                                  <a:gd name="T98" fmla="*/ 634365 w 1134"/>
                                  <a:gd name="T99" fmla="*/ 165100 h 245"/>
                                  <a:gd name="T100" fmla="*/ 654050 w 1134"/>
                                  <a:gd name="T101" fmla="*/ 165100 h 24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34" h="245">
                                    <a:moveTo>
                                      <a:pt x="166" y="3"/>
                                    </a:moveTo>
                                    <a:lnTo>
                                      <a:pt x="45" y="3"/>
                                    </a:lnTo>
                                    <a:lnTo>
                                      <a:pt x="0" y="242"/>
                                    </a:lnTo>
                                    <a:lnTo>
                                      <a:pt x="120" y="242"/>
                                    </a:lnTo>
                                    <a:lnTo>
                                      <a:pt x="126" y="215"/>
                                    </a:lnTo>
                                    <a:lnTo>
                                      <a:pt x="37" y="215"/>
                                    </a:lnTo>
                                    <a:lnTo>
                                      <a:pt x="52" y="132"/>
                                    </a:lnTo>
                                    <a:lnTo>
                                      <a:pt x="137" y="132"/>
                                    </a:lnTo>
                                    <a:lnTo>
                                      <a:pt x="142" y="106"/>
                                    </a:lnTo>
                                    <a:lnTo>
                                      <a:pt x="57" y="106"/>
                                    </a:lnTo>
                                    <a:lnTo>
                                      <a:pt x="72" y="30"/>
                                    </a:lnTo>
                                    <a:lnTo>
                                      <a:pt x="160" y="30"/>
                                    </a:lnTo>
                                    <a:lnTo>
                                      <a:pt x="166" y="3"/>
                                    </a:lnTo>
                                    <a:moveTo>
                                      <a:pt x="387" y="3"/>
                                    </a:moveTo>
                                    <a:lnTo>
                                      <a:pt x="356" y="3"/>
                                    </a:lnTo>
                                    <a:lnTo>
                                      <a:pt x="336" y="113"/>
                                    </a:lnTo>
                                    <a:lnTo>
                                      <a:pt x="332" y="135"/>
                                    </a:lnTo>
                                    <a:lnTo>
                                      <a:pt x="328" y="157"/>
                                    </a:lnTo>
                                    <a:lnTo>
                                      <a:pt x="321" y="198"/>
                                    </a:lnTo>
                                    <a:lnTo>
                                      <a:pt x="317" y="186"/>
                                    </a:lnTo>
                                    <a:lnTo>
                                      <a:pt x="312" y="172"/>
                                    </a:lnTo>
                                    <a:lnTo>
                                      <a:pt x="308" y="159"/>
                                    </a:lnTo>
                                    <a:lnTo>
                                      <a:pt x="302" y="146"/>
                                    </a:lnTo>
                                    <a:lnTo>
                                      <a:pt x="260" y="45"/>
                                    </a:lnTo>
                                    <a:lnTo>
                                      <a:pt x="242" y="3"/>
                                    </a:lnTo>
                                    <a:lnTo>
                                      <a:pt x="204" y="3"/>
                                    </a:lnTo>
                                    <a:lnTo>
                                      <a:pt x="159" y="242"/>
                                    </a:lnTo>
                                    <a:lnTo>
                                      <a:pt x="191" y="242"/>
                                    </a:lnTo>
                                    <a:lnTo>
                                      <a:pt x="211" y="134"/>
                                    </a:lnTo>
                                    <a:lnTo>
                                      <a:pt x="215" y="112"/>
                                    </a:lnTo>
                                    <a:lnTo>
                                      <a:pt x="219" y="89"/>
                                    </a:lnTo>
                                    <a:lnTo>
                                      <a:pt x="222" y="67"/>
                                    </a:lnTo>
                                    <a:lnTo>
                                      <a:pt x="226" y="45"/>
                                    </a:lnTo>
                                    <a:lnTo>
                                      <a:pt x="229" y="57"/>
                                    </a:lnTo>
                                    <a:lnTo>
                                      <a:pt x="233" y="70"/>
                                    </a:lnTo>
                                    <a:lnTo>
                                      <a:pt x="238" y="83"/>
                                    </a:lnTo>
                                    <a:lnTo>
                                      <a:pt x="243" y="96"/>
                                    </a:lnTo>
                                    <a:lnTo>
                                      <a:pt x="304" y="242"/>
                                    </a:lnTo>
                                    <a:lnTo>
                                      <a:pt x="342" y="242"/>
                                    </a:lnTo>
                                    <a:lnTo>
                                      <a:pt x="350" y="198"/>
                                    </a:lnTo>
                                    <a:lnTo>
                                      <a:pt x="387" y="3"/>
                                    </a:lnTo>
                                    <a:moveTo>
                                      <a:pt x="553" y="3"/>
                                    </a:moveTo>
                                    <a:lnTo>
                                      <a:pt x="433" y="3"/>
                                    </a:lnTo>
                                    <a:lnTo>
                                      <a:pt x="388" y="242"/>
                                    </a:lnTo>
                                    <a:lnTo>
                                      <a:pt x="508" y="242"/>
                                    </a:lnTo>
                                    <a:lnTo>
                                      <a:pt x="513" y="215"/>
                                    </a:lnTo>
                                    <a:lnTo>
                                      <a:pt x="425" y="215"/>
                                    </a:lnTo>
                                    <a:lnTo>
                                      <a:pt x="440" y="132"/>
                                    </a:lnTo>
                                    <a:lnTo>
                                      <a:pt x="525" y="132"/>
                                    </a:lnTo>
                                    <a:lnTo>
                                      <a:pt x="530" y="106"/>
                                    </a:lnTo>
                                    <a:lnTo>
                                      <a:pt x="445" y="106"/>
                                    </a:lnTo>
                                    <a:lnTo>
                                      <a:pt x="460" y="30"/>
                                    </a:lnTo>
                                    <a:lnTo>
                                      <a:pt x="548" y="30"/>
                                    </a:lnTo>
                                    <a:lnTo>
                                      <a:pt x="553" y="3"/>
                                    </a:lnTo>
                                    <a:moveTo>
                                      <a:pt x="720" y="54"/>
                                    </a:moveTo>
                                    <a:lnTo>
                                      <a:pt x="716" y="32"/>
                                    </a:lnTo>
                                    <a:lnTo>
                                      <a:pt x="713" y="28"/>
                                    </a:lnTo>
                                    <a:lnTo>
                                      <a:pt x="703" y="16"/>
                                    </a:lnTo>
                                    <a:lnTo>
                                      <a:pt x="687" y="8"/>
                                    </a:lnTo>
                                    <a:lnTo>
                                      <a:pt x="687" y="59"/>
                                    </a:lnTo>
                                    <a:lnTo>
                                      <a:pt x="682" y="81"/>
                                    </a:lnTo>
                                    <a:lnTo>
                                      <a:pt x="668" y="98"/>
                                    </a:lnTo>
                                    <a:lnTo>
                                      <a:pt x="648" y="108"/>
                                    </a:lnTo>
                                    <a:lnTo>
                                      <a:pt x="623" y="111"/>
                                    </a:lnTo>
                                    <a:lnTo>
                                      <a:pt x="614" y="111"/>
                                    </a:lnTo>
                                    <a:lnTo>
                                      <a:pt x="608" y="111"/>
                                    </a:lnTo>
                                    <a:lnTo>
                                      <a:pt x="604" y="110"/>
                                    </a:lnTo>
                                    <a:lnTo>
                                      <a:pt x="619" y="29"/>
                                    </a:lnTo>
                                    <a:lnTo>
                                      <a:pt x="634" y="28"/>
                                    </a:lnTo>
                                    <a:lnTo>
                                      <a:pt x="644" y="28"/>
                                    </a:lnTo>
                                    <a:lnTo>
                                      <a:pt x="664" y="30"/>
                                    </a:lnTo>
                                    <a:lnTo>
                                      <a:pt x="677" y="36"/>
                                    </a:lnTo>
                                    <a:lnTo>
                                      <a:pt x="684" y="46"/>
                                    </a:lnTo>
                                    <a:lnTo>
                                      <a:pt x="687" y="59"/>
                                    </a:lnTo>
                                    <a:lnTo>
                                      <a:pt x="687" y="8"/>
                                    </a:lnTo>
                                    <a:lnTo>
                                      <a:pt x="681" y="6"/>
                                    </a:lnTo>
                                    <a:lnTo>
                                      <a:pt x="649" y="2"/>
                                    </a:lnTo>
                                    <a:lnTo>
                                      <a:pt x="633" y="2"/>
                                    </a:lnTo>
                                    <a:lnTo>
                                      <a:pt x="618" y="2"/>
                                    </a:lnTo>
                                    <a:lnTo>
                                      <a:pt x="605" y="3"/>
                                    </a:lnTo>
                                    <a:lnTo>
                                      <a:pt x="593" y="3"/>
                                    </a:lnTo>
                                    <a:lnTo>
                                      <a:pt x="547" y="242"/>
                                    </a:lnTo>
                                    <a:lnTo>
                                      <a:pt x="579" y="242"/>
                                    </a:lnTo>
                                    <a:lnTo>
                                      <a:pt x="599" y="135"/>
                                    </a:lnTo>
                                    <a:lnTo>
                                      <a:pt x="603" y="135"/>
                                    </a:lnTo>
                                    <a:lnTo>
                                      <a:pt x="660" y="242"/>
                                    </a:lnTo>
                                    <a:lnTo>
                                      <a:pt x="698" y="242"/>
                                    </a:lnTo>
                                    <a:lnTo>
                                      <a:pt x="646" y="149"/>
                                    </a:lnTo>
                                    <a:lnTo>
                                      <a:pt x="642" y="141"/>
                                    </a:lnTo>
                                    <a:lnTo>
                                      <a:pt x="638" y="135"/>
                                    </a:lnTo>
                                    <a:lnTo>
                                      <a:pt x="637" y="132"/>
                                    </a:lnTo>
                                    <a:lnTo>
                                      <a:pt x="669" y="125"/>
                                    </a:lnTo>
                                    <a:lnTo>
                                      <a:pt x="691" y="111"/>
                                    </a:lnTo>
                                    <a:lnTo>
                                      <a:pt x="695" y="109"/>
                                    </a:lnTo>
                                    <a:lnTo>
                                      <a:pt x="713" y="85"/>
                                    </a:lnTo>
                                    <a:lnTo>
                                      <a:pt x="720" y="54"/>
                                    </a:lnTo>
                                    <a:moveTo>
                                      <a:pt x="942" y="10"/>
                                    </a:moveTo>
                                    <a:lnTo>
                                      <a:pt x="927" y="6"/>
                                    </a:lnTo>
                                    <a:lnTo>
                                      <a:pt x="911" y="3"/>
                                    </a:lnTo>
                                    <a:lnTo>
                                      <a:pt x="894" y="1"/>
                                    </a:lnTo>
                                    <a:lnTo>
                                      <a:pt x="877" y="0"/>
                                    </a:lnTo>
                                    <a:lnTo>
                                      <a:pt x="818" y="12"/>
                                    </a:lnTo>
                                    <a:lnTo>
                                      <a:pt x="771" y="43"/>
                                    </a:lnTo>
                                    <a:lnTo>
                                      <a:pt x="739" y="92"/>
                                    </a:lnTo>
                                    <a:lnTo>
                                      <a:pt x="727" y="154"/>
                                    </a:lnTo>
                                    <a:lnTo>
                                      <a:pt x="733" y="191"/>
                                    </a:lnTo>
                                    <a:lnTo>
                                      <a:pt x="751" y="220"/>
                                    </a:lnTo>
                                    <a:lnTo>
                                      <a:pt x="782" y="238"/>
                                    </a:lnTo>
                                    <a:lnTo>
                                      <a:pt x="825" y="245"/>
                                    </a:lnTo>
                                    <a:lnTo>
                                      <a:pt x="844" y="244"/>
                                    </a:lnTo>
                                    <a:lnTo>
                                      <a:pt x="864" y="242"/>
                                    </a:lnTo>
                                    <a:lnTo>
                                      <a:pt x="884" y="238"/>
                                    </a:lnTo>
                                    <a:lnTo>
                                      <a:pt x="903" y="232"/>
                                    </a:lnTo>
                                    <a:lnTo>
                                      <a:pt x="906" y="217"/>
                                    </a:lnTo>
                                    <a:lnTo>
                                      <a:pt x="924" y="120"/>
                                    </a:lnTo>
                                    <a:lnTo>
                                      <a:pt x="893" y="120"/>
                                    </a:lnTo>
                                    <a:lnTo>
                                      <a:pt x="876" y="210"/>
                                    </a:lnTo>
                                    <a:lnTo>
                                      <a:pt x="865" y="213"/>
                                    </a:lnTo>
                                    <a:lnTo>
                                      <a:pt x="854" y="215"/>
                                    </a:lnTo>
                                    <a:lnTo>
                                      <a:pt x="843" y="216"/>
                                    </a:lnTo>
                                    <a:lnTo>
                                      <a:pt x="830" y="217"/>
                                    </a:lnTo>
                                    <a:lnTo>
                                      <a:pt x="798" y="211"/>
                                    </a:lnTo>
                                    <a:lnTo>
                                      <a:pt x="777" y="196"/>
                                    </a:lnTo>
                                    <a:lnTo>
                                      <a:pt x="765" y="175"/>
                                    </a:lnTo>
                                    <a:lnTo>
                                      <a:pt x="761" y="151"/>
                                    </a:lnTo>
                                    <a:lnTo>
                                      <a:pt x="770" y="103"/>
                                    </a:lnTo>
                                    <a:lnTo>
                                      <a:pt x="793" y="64"/>
                                    </a:lnTo>
                                    <a:lnTo>
                                      <a:pt x="828" y="38"/>
                                    </a:lnTo>
                                    <a:lnTo>
                                      <a:pt x="873" y="28"/>
                                    </a:lnTo>
                                    <a:lnTo>
                                      <a:pt x="888" y="29"/>
                                    </a:lnTo>
                                    <a:lnTo>
                                      <a:pt x="903" y="31"/>
                                    </a:lnTo>
                                    <a:lnTo>
                                      <a:pt x="918" y="35"/>
                                    </a:lnTo>
                                    <a:lnTo>
                                      <a:pt x="933" y="41"/>
                                    </a:lnTo>
                                    <a:lnTo>
                                      <a:pt x="936" y="28"/>
                                    </a:lnTo>
                                    <a:lnTo>
                                      <a:pt x="942" y="10"/>
                                    </a:lnTo>
                                    <a:moveTo>
                                      <a:pt x="1134" y="3"/>
                                    </a:moveTo>
                                    <a:lnTo>
                                      <a:pt x="1098" y="3"/>
                                    </a:lnTo>
                                    <a:lnTo>
                                      <a:pt x="1049" y="79"/>
                                    </a:lnTo>
                                    <a:lnTo>
                                      <a:pt x="1041" y="91"/>
                                    </a:lnTo>
                                    <a:lnTo>
                                      <a:pt x="1034" y="103"/>
                                    </a:lnTo>
                                    <a:lnTo>
                                      <a:pt x="1027" y="114"/>
                                    </a:lnTo>
                                    <a:lnTo>
                                      <a:pt x="1020" y="125"/>
                                    </a:lnTo>
                                    <a:lnTo>
                                      <a:pt x="1018" y="115"/>
                                    </a:lnTo>
                                    <a:lnTo>
                                      <a:pt x="1015" y="105"/>
                                    </a:lnTo>
                                    <a:lnTo>
                                      <a:pt x="1013" y="95"/>
                                    </a:lnTo>
                                    <a:lnTo>
                                      <a:pt x="1010" y="84"/>
                                    </a:lnTo>
                                    <a:lnTo>
                                      <a:pt x="988" y="3"/>
                                    </a:lnTo>
                                    <a:lnTo>
                                      <a:pt x="955" y="3"/>
                                    </a:lnTo>
                                    <a:lnTo>
                                      <a:pt x="999" y="156"/>
                                    </a:lnTo>
                                    <a:lnTo>
                                      <a:pt x="982" y="242"/>
                                    </a:lnTo>
                                    <a:lnTo>
                                      <a:pt x="1014" y="242"/>
                                    </a:lnTo>
                                    <a:lnTo>
                                      <a:pt x="1030" y="156"/>
                                    </a:lnTo>
                                    <a:lnTo>
                                      <a:pt x="1051" y="125"/>
                                    </a:lnTo>
                                    <a:lnTo>
                                      <a:pt x="1134" y="3"/>
                                    </a:lnTo>
                                  </a:path>
                                </a:pathLst>
                              </a:custGeom>
                              <a:solidFill>
                                <a:srgbClr val="474C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862466" id="Group 4" o:spid="_x0000_s1026" style="width:198.8pt;height:31.7pt;mso-position-horizontal-relative:char;mso-position-vertical-relative:line" coordsize="25251,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">
                    <v:shape id="AutoShape 3" o:spid="_x0000_s1027" style="position:absolute;width:17564;height:4025;visibility:visible;mso-wrap-style:square;v-text-anchor:top" coordsize="276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" path="m240,270r-2,-11l233,251r-10,-5l208,244r-8,l189,244r-13,70l180,314r5,1l190,315r19,-4l225,302r11,-14l240,270t394,52l634,313r-8,-8l546,225r-5,-5l489,168r,57l485,245r-65,l409,301r62,l468,321r-63,l394,382r65,l455,402r-89,l396,244r4,-19l489,225r,-57l372,51r,172l368,244r-9,-3l350,240r-7,l326,242r-11,7l308,258r-3,11l314,288r18,15l351,319r8,25l354,367r-14,18l318,397r-29,5l280,402r-11,-1l260,398r5,-23l272,378r11,3l292,381r18,-3l316,375r7,-3l331,361r3,-13l328,335r-2,-6l307,316,289,299r-8,-25l285,254r12,-18l318,224r1,l346,220r9,l363,220r9,3l372,51,322,1,313,,265,48r,219l259,294r-18,22l216,330r-29,5l183,335r-6,l172,334r-12,68l136,402,169,225r21,-1l201,224r12,l235,227r17,9l262,249r3,18l265,48,8,305,,313r,9l8,330,305,627r7,7l322,634r7,-7l554,402r72,-72l634,322m878,252r-5,-24l868,220r-8,-10l844,202r,54l839,280r-15,19l803,312r-26,4l770,316r-7,l758,315r18,-94l789,220r11,l821,223r13,7l842,241r2,15l844,202r-7,-4l806,194r-15,l776,194r-27,1l704,434r31,l753,342r6,1l766,343r6,l778,342r34,-5l846,318r1,-2l869,289r9,-37m1096,195r-31,l1037,343r-10,32l1012,396r-22,11l963,411r-26,-4l921,396r-6,-18l917,352,947,195r-32,l886,351r-2,34l893,412r24,19l959,438r40,-6l1031,415r4,-4l1054,387r13,-40l1096,195t219,7l1300,198r-16,-3l1267,193r-17,-1l1191,204r-47,31l1112,284r-12,62l1106,383r18,29l1155,430r43,7l1217,436r20,-2l1257,430r19,-6l1279,409r18,-97l1266,312r-17,90l1238,405r-11,2l1216,408r-13,1l1171,403r-21,-15l1138,367r-3,-24l1143,295r23,-39l1201,230r45,-10l1261,221r15,2l1291,227r15,6l1309,220r6,-18m1483,195r-120,l1318,434r120,l1443,407r-89,l1370,324r84,l1459,298r-84,l1389,222r89,l1483,195t182,l1499,195r-5,28l1561,223r-40,211l1552,434r41,-211l1660,223r5,-28m1863,195r-14,-2l1839,192r-12,l1789,198r-28,16l1745,237r-6,28l1750,299r25,22l1800,339r11,25l1808,382r-12,15l1778,406r-24,3l1742,409r-14,-4l1718,401r-6,31l1723,436r15,2l1751,438r38,-7l1819,415r5,-6l1838,390r7,-31l1834,325r-25,-22l1784,284r-12,-26l1775,244r10,-13l1801,222r23,-3l1833,219r12,1l1857,224r1,-5l1863,195t228,84l2086,242r-13,-22l2069,215r-12,-8l2057,282r-8,50l2028,372r-31,27l1959,409r-24,-5l1917,392r-10,-20l1903,346r7,-48l1930,258r31,-27l2000,220r25,5l2043,237r11,20l2057,282r,-75l2042,198r-37,-6l1951,205r-43,34l1879,289r-10,62l1874,387r16,27l1917,432r37,6l2007,425r23,-16l2051,392r30,-50l2091,279t230,-84l2289,195r-28,148l2251,375r-15,21l2215,407r-27,4l2162,407r-16,-11l2140,378r1,-26l2171,195r-31,l2110,351r-2,34l2117,412r24,19l2183,438r41,-6l2256,415r3,-4l2278,387r14,-40l2321,195t228,l2517,195r-20,110l2493,327r-3,22l2483,390r-5,-12l2474,364r-5,-13l2464,338,2421,237r-17,-42l2366,195r-45,239l2352,434r20,-108l2376,304r4,-23l2384,259r3,-22l2391,249r4,13l2400,275r5,13l2466,434r37,l2511,390r38,-195m2765,281r-5,-35l2743,221r-1,-3l2731,212r,72l2725,328r-20,39l2669,397r-54,11l2607,408r-12,-1l2586,406r35,-184l2630,222r15,-1l2658,221r35,5l2716,239r12,20l2731,284r,-72l2710,201r-47,-7l2645,195r-50,1l2549,434r13,l2592,435r18,l2679,422r20,-14l2728,388r28,-50l2765,281e" fillcolor="#474c55" stroked="f">
                      <v:path arrowok="t" o:connecttype="custom" o:connectlocs="762091,628890;951606,806270;1971759,322508;1633052,939304;1971759,552295;1383054,612765;1415312,931242;1084669,1261812;1274184,1156997;1165314,850615;1431441,532138;1068540,721611;693543,991712;947573,560357;0,943336;2524174,975586;3403200,677267;3056428,915116;3403200,677267;2838688,1394847;3274168,1003806;4181419,1027994;3689488,1169091;3697552,1382753;4419321,431354;4612868,592608;4907220,1402909;5036252,1265843;4588674,1124746;5145122,544232;5314475,1394847;5544312,846583;6294306,544232;7455588,423292;7056397,850615;7072526,1294063;7060430,1410972;7294299,866740;7391072,528107;8358807,532138;7899133,1294063;7907197,576483;8233808,443448;7620909,1314220;8431387,769988;8822513,1302126;8507999,1060245;9108801,1302126;10052342,963492;9762022,600671;9596700,778050;9943472,1394847;11056367,524075;10512016,1290032;10858787,556326;10665241,431354;10882981,1290032" o:connectangles="0,0,0,0,0,0,0,0,0,0,0,0,0,0,0,0,0,0,0,0,0,0,0,0,0,0,0,0,0,0,0,0,0,0,0,0,0,0,0,0,0,0,0,0,0,0,0,0,0,0,0,0,0,0,0,0,0"/>
                    </v:shape>
                    <v:shape id="AutoShape 2" o:spid="_x0000_s1028" style="position:absolute;left:18050;top:1068;width:7201;height:1556;visibility:visible;mso-wrap-style:square;v-text-anchor:top" coordsize="113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" path="m166,3l45,3,,242r120,l126,215r-89,l52,132r85,l142,106r-85,l72,30r88,l166,3t221,l356,3,336,113r-4,22l328,157r-7,41l317,186r-5,-14l308,159r-6,-13l260,45,242,3r-38,l159,242r32,l211,134r4,-22l219,89r3,-22l226,45r3,12l233,70r5,13l243,96r61,146l342,242r8,-44l387,3t166,l433,3,388,242r120,l513,215r-88,l440,132r85,l530,106r-85,l460,30r88,l553,3m720,54l716,32r-3,-4l703,16,687,8r,51l682,81,668,98r-20,10l623,111r-9,l608,111r-4,-1l619,29r15,-1l644,28r20,2l677,36r7,10l687,59r,-51l681,6,649,2r-16,l618,2,605,3r-12,l547,242r32,l599,135r4,l660,242r38,l646,149r-4,-8l638,135r-1,-3l669,125r22,-14l695,109,713,85r7,-31m942,10l927,6,911,3,894,1,877,,818,12,771,43,739,92r-12,62l733,191r18,29l782,238r43,7l844,244r20,-2l884,238r19,-6l906,217r18,-97l893,120r-17,90l865,213r-11,2l843,216r-13,1l798,211,777,196,765,175r-4,-24l770,103,793,64,828,38,873,28r15,1l903,31r15,4l933,41r3,-13l942,10m1134,3r-36,l1049,79r-8,12l1034,103r-7,11l1020,125r-2,-10l1015,105r-2,-10l1010,84,988,3r-33,l999,156r-17,86l1014,242r16,-86l1051,125,1134,3e" fillcolor="#474c55" stroked="f">
                      <v:path arrowok="t" o:connecttype="custom" o:connectlocs="0,1395383;149195,1286494;572587,846909;645169,540408;1435501,431520;1322596,1052586;1258079,1113080;1048400,600902;641137,1395383;866946,871106;911301,600902;959689,754152;1379049,1395383;2229865,431520;2048411,1395383;1774215,951764;1794376,846909;2229865,431520;2875034,532343;2770194,657362;2612934,854974;2451642,867073;2556482,532343;2729871,564606;2770194,451685;2552450,427487;2391157,431520;2415351,963863;2814550,1395383;2572611,963863;2786323,867073;2903260,637198;3673431,431520;3298426,467816;2931486,1040488;3153263,1379251;3483912,1395383;3653269,1294560;3532300,1266330;3399234,1290527;3133102,1209869;3104876,834810;3520203,532343;3701657,560573;3798432,459750;4229889,738020;4141178,879172;4104888,883205;4072629,758185;4028274,1048553;4153275,1048553" o:connectangles="0,0,0,0,0,0,0,0,0,0,0,0,0,0,0,0,0,0,0,0,0,0,0,0,0,0,0,0,0,0,0,0,0,0,0,0,0,0,0,0,0,0,0,0,0,0,0,0,0,0,0"/>
                    </v:shape>
                    <w10:anchorlock/>
                  </v:group>
                </w:pict>
              </mc:Fallback>
            </mc:AlternateContent>
          </w:r>
        </w:p>
      </w:tc>
    </w:tr>
    <w:tr w:rsidR="00BD45AE" w:rsidRPr="00BD45AE" w14:paraId="15E4F66F" w14:textId="77777777" w:rsidTr="00AF6F59">
      <w:tc>
        <w:tcPr>
          <w:tcW w:w="4819" w:type="dxa"/>
          <w:tcMar>
            <w:top w:w="0" w:type="dxa"/>
            <w:left w:w="0" w:type="dxa"/>
            <w:bottom w:w="0" w:type="dxa"/>
            <w:right w:w="0" w:type="dxa"/>
          </w:tcMar>
          <w:vAlign w:val="center"/>
          <w:hideMark/>
        </w:tcPr>
        <w:p w14:paraId="465C1F10" w14:textId="23E3E03C" w:rsidR="00BD45AE" w:rsidRPr="00BD45AE" w:rsidRDefault="00BD45AE" w:rsidP="00BD45AE">
          <w:pPr>
            <w:rPr>
              <w:rFonts w:ascii="Arial" w:hAnsi="Arial" w:cs="Arial"/>
              <w:color w:val="404040"/>
              <w:sz w:val="16"/>
              <w:szCs w:val="16"/>
            </w:rPr>
          </w:pPr>
          <w:r w:rsidRPr="00BD45AE">
            <w:rPr>
              <w:rFonts w:ascii="Arial" w:hAnsi="Arial" w:cs="Arial"/>
              <w:color w:val="404040"/>
              <w:sz w:val="16"/>
              <w:szCs w:val="16"/>
            </w:rPr>
            <w:fldChar w:fldCharType="begin"/>
          </w:r>
          <w:r w:rsidRPr="00BD45AE">
            <w:rPr>
              <w:rFonts w:ascii="Arial" w:hAnsi="Arial" w:cs="Arial"/>
              <w:color w:val="404040"/>
              <w:sz w:val="16"/>
              <w:szCs w:val="16"/>
            </w:rPr>
            <w:instrText xml:space="preserve"> PAGE   \* MERGEFORMAT </w:instrText>
          </w:r>
          <w:r w:rsidRPr="00BD45AE">
            <w:rPr>
              <w:rFonts w:ascii="Arial" w:hAnsi="Arial" w:cs="Arial"/>
              <w:color w:val="404040"/>
              <w:sz w:val="16"/>
              <w:szCs w:val="16"/>
            </w:rPr>
            <w:fldChar w:fldCharType="separate"/>
          </w:r>
          <w:r w:rsidR="00BB0779">
            <w:rPr>
              <w:rFonts w:ascii="Arial" w:hAnsi="Arial" w:cs="Arial"/>
              <w:noProof/>
              <w:color w:val="404040"/>
              <w:sz w:val="16"/>
              <w:szCs w:val="16"/>
            </w:rPr>
            <w:t>4</w:t>
          </w:r>
          <w:r w:rsidRPr="00BD45AE">
            <w:rPr>
              <w:rFonts w:ascii="Arial" w:hAnsi="Arial" w:cs="Arial"/>
              <w:noProof/>
              <w:color w:val="404040"/>
              <w:sz w:val="16"/>
              <w:szCs w:val="16"/>
            </w:rPr>
            <w:fldChar w:fldCharType="end"/>
          </w:r>
        </w:p>
      </w:tc>
      <w:tc>
        <w:tcPr>
          <w:tcW w:w="4819" w:type="dxa"/>
          <w:tcMar>
            <w:top w:w="0" w:type="dxa"/>
            <w:left w:w="0" w:type="dxa"/>
            <w:bottom w:w="0" w:type="dxa"/>
            <w:right w:w="0" w:type="dxa"/>
          </w:tcMar>
          <w:vAlign w:val="center"/>
          <w:hideMark/>
        </w:tcPr>
        <w:p w14:paraId="572086EC" w14:textId="19639373" w:rsidR="00BD45AE" w:rsidRPr="00BD45AE" w:rsidRDefault="00BD45AE" w:rsidP="000767A5">
          <w:pPr>
            <w:jc w:val="right"/>
            <w:rPr>
              <w:rFonts w:ascii="Arial" w:hAnsi="Arial" w:cs="Arial"/>
              <w:color w:val="7F7F7F"/>
              <w:sz w:val="16"/>
              <w:szCs w:val="16"/>
            </w:rPr>
          </w:pPr>
          <w:r w:rsidRPr="00BD45AE">
            <w:rPr>
              <w:rFonts w:ascii="Arial" w:hAnsi="Arial" w:cs="Arial"/>
              <w:color w:val="7F7F7F"/>
              <w:sz w:val="12"/>
              <w:szCs w:val="16"/>
            </w:rPr>
            <w:t>744</w:t>
          </w:r>
          <w:r w:rsidR="000767A5">
            <w:rPr>
              <w:rFonts w:ascii="Arial" w:hAnsi="Arial" w:cs="Arial"/>
              <w:color w:val="7F7F7F"/>
              <w:sz w:val="12"/>
              <w:szCs w:val="16"/>
            </w:rPr>
            <w:t>4</w:t>
          </w:r>
          <w:r w:rsidRPr="00BD45AE">
            <w:rPr>
              <w:rFonts w:ascii="Arial" w:hAnsi="Arial" w:cs="Arial"/>
              <w:color w:val="7F7F7F"/>
              <w:sz w:val="12"/>
              <w:szCs w:val="16"/>
            </w:rPr>
            <w:t xml:space="preserve"> 07/20</w:t>
          </w:r>
        </w:p>
      </w:tc>
    </w:tr>
  </w:tbl>
  <w:p w14:paraId="05685671" w14:textId="77777777" w:rsidR="00BD45AE" w:rsidRDefault="00BD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6F700" w14:textId="77777777" w:rsidR="00B92CBB" w:rsidRDefault="00B92CBB" w:rsidP="00B92CBB">
      <w:pPr>
        <w:spacing w:after="0" w:line="240" w:lineRule="auto"/>
      </w:pPr>
      <w:r>
        <w:separator/>
      </w:r>
    </w:p>
  </w:footnote>
  <w:footnote w:type="continuationSeparator" w:id="0">
    <w:p w14:paraId="12E7E1A0" w14:textId="77777777" w:rsidR="00B92CBB" w:rsidRDefault="00B92CBB" w:rsidP="00B92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F9D7" w14:textId="3361D3E0" w:rsidR="00F811BC" w:rsidRPr="00AF6F59" w:rsidRDefault="00F811BC" w:rsidP="00F811BC">
    <w:pPr>
      <w:pStyle w:val="Header"/>
      <w:spacing w:after="240"/>
      <w:rPr>
        <w:color w:val="668B53"/>
      </w:rPr>
    </w:pPr>
    <w:r w:rsidRPr="00AF6F59">
      <w:rPr>
        <w:rFonts w:ascii="Arial" w:eastAsia="HelveticaNeueLT Com 45 Lt" w:hAnsi="Arial" w:cs="Arial"/>
        <w:color w:val="668B53"/>
        <w:sz w:val="52"/>
        <w:szCs w:val="52"/>
      </w:rPr>
      <w:t>Green Power community support grant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B386C"/>
    <w:multiLevelType w:val="multilevel"/>
    <w:tmpl w:val="8B8E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D7658"/>
    <w:multiLevelType w:val="hybridMultilevel"/>
    <w:tmpl w:val="A4A0FA42"/>
    <w:lvl w:ilvl="0" w:tplc="04090001">
      <w:start w:val="1"/>
      <w:numFmt w:val="bullet"/>
      <w:lvlText w:val=""/>
      <w:lvlJc w:val="left"/>
      <w:pPr>
        <w:ind w:left="200" w:hanging="360"/>
      </w:pPr>
      <w:rPr>
        <w:rFonts w:ascii="Symbol" w:hAnsi="Symbol" w:hint="default"/>
      </w:rPr>
    </w:lvl>
    <w:lvl w:ilvl="1" w:tplc="04090003">
      <w:start w:val="1"/>
      <w:numFmt w:val="bullet"/>
      <w:lvlText w:val="o"/>
      <w:lvlJc w:val="left"/>
      <w:pPr>
        <w:ind w:left="920" w:hanging="360"/>
      </w:pPr>
      <w:rPr>
        <w:rFonts w:ascii="Courier New" w:hAnsi="Courier New" w:cs="Courier New" w:hint="default"/>
      </w:rPr>
    </w:lvl>
    <w:lvl w:ilvl="2" w:tplc="04090005">
      <w:start w:val="1"/>
      <w:numFmt w:val="bullet"/>
      <w:lvlText w:val=""/>
      <w:lvlJc w:val="left"/>
      <w:pPr>
        <w:ind w:left="1640" w:hanging="360"/>
      </w:pPr>
      <w:rPr>
        <w:rFonts w:ascii="Wingdings" w:hAnsi="Wingdings" w:hint="default"/>
      </w:rPr>
    </w:lvl>
    <w:lvl w:ilvl="3" w:tplc="04090001">
      <w:start w:val="1"/>
      <w:numFmt w:val="bullet"/>
      <w:lvlText w:val=""/>
      <w:lvlJc w:val="left"/>
      <w:pPr>
        <w:ind w:left="2360" w:hanging="360"/>
      </w:pPr>
      <w:rPr>
        <w:rFonts w:ascii="Symbol" w:hAnsi="Symbol" w:hint="default"/>
      </w:rPr>
    </w:lvl>
    <w:lvl w:ilvl="4" w:tplc="04090003">
      <w:start w:val="1"/>
      <w:numFmt w:val="bullet"/>
      <w:lvlText w:val="o"/>
      <w:lvlJc w:val="left"/>
      <w:pPr>
        <w:ind w:left="3080" w:hanging="360"/>
      </w:pPr>
      <w:rPr>
        <w:rFonts w:ascii="Courier New" w:hAnsi="Courier New" w:cs="Courier New" w:hint="default"/>
      </w:rPr>
    </w:lvl>
    <w:lvl w:ilvl="5" w:tplc="04090005">
      <w:start w:val="1"/>
      <w:numFmt w:val="bullet"/>
      <w:lvlText w:val=""/>
      <w:lvlJc w:val="left"/>
      <w:pPr>
        <w:ind w:left="3800" w:hanging="360"/>
      </w:pPr>
      <w:rPr>
        <w:rFonts w:ascii="Wingdings" w:hAnsi="Wingdings" w:hint="default"/>
      </w:rPr>
    </w:lvl>
    <w:lvl w:ilvl="6" w:tplc="04090001">
      <w:start w:val="1"/>
      <w:numFmt w:val="bullet"/>
      <w:lvlText w:val=""/>
      <w:lvlJc w:val="left"/>
      <w:pPr>
        <w:ind w:left="4520" w:hanging="360"/>
      </w:pPr>
      <w:rPr>
        <w:rFonts w:ascii="Symbol" w:hAnsi="Symbol" w:hint="default"/>
      </w:rPr>
    </w:lvl>
    <w:lvl w:ilvl="7" w:tplc="04090003">
      <w:start w:val="1"/>
      <w:numFmt w:val="bullet"/>
      <w:lvlText w:val="o"/>
      <w:lvlJc w:val="left"/>
      <w:pPr>
        <w:ind w:left="5240" w:hanging="360"/>
      </w:pPr>
      <w:rPr>
        <w:rFonts w:ascii="Courier New" w:hAnsi="Courier New" w:cs="Courier New" w:hint="default"/>
      </w:rPr>
    </w:lvl>
    <w:lvl w:ilvl="8" w:tplc="04090005">
      <w:start w:val="1"/>
      <w:numFmt w:val="bullet"/>
      <w:lvlText w:val=""/>
      <w:lvlJc w:val="left"/>
      <w:pPr>
        <w:ind w:left="5960" w:hanging="360"/>
      </w:pPr>
      <w:rPr>
        <w:rFonts w:ascii="Wingdings" w:hAnsi="Wingdings" w:hint="default"/>
      </w:rPr>
    </w:lvl>
  </w:abstractNum>
  <w:abstractNum w:abstractNumId="2" w15:restartNumberingAfterBreak="0">
    <w:nsid w:val="550C6ED3"/>
    <w:multiLevelType w:val="hybridMultilevel"/>
    <w:tmpl w:val="E5081A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D8"/>
    <w:rsid w:val="000651DB"/>
    <w:rsid w:val="000709F3"/>
    <w:rsid w:val="00073A7E"/>
    <w:rsid w:val="000767A5"/>
    <w:rsid w:val="001B2081"/>
    <w:rsid w:val="001F1BC2"/>
    <w:rsid w:val="00223935"/>
    <w:rsid w:val="002A7A52"/>
    <w:rsid w:val="002C668B"/>
    <w:rsid w:val="002D4E2B"/>
    <w:rsid w:val="003742D6"/>
    <w:rsid w:val="003C7617"/>
    <w:rsid w:val="00475775"/>
    <w:rsid w:val="005147DA"/>
    <w:rsid w:val="005B07E8"/>
    <w:rsid w:val="005B5278"/>
    <w:rsid w:val="006A0F62"/>
    <w:rsid w:val="006D7778"/>
    <w:rsid w:val="006E4EBA"/>
    <w:rsid w:val="0072021D"/>
    <w:rsid w:val="00732337"/>
    <w:rsid w:val="00762F00"/>
    <w:rsid w:val="007A7BB4"/>
    <w:rsid w:val="007B0E50"/>
    <w:rsid w:val="008B4A3E"/>
    <w:rsid w:val="009570D8"/>
    <w:rsid w:val="009671E3"/>
    <w:rsid w:val="009D667A"/>
    <w:rsid w:val="00A27A5E"/>
    <w:rsid w:val="00A507F3"/>
    <w:rsid w:val="00AB7DBE"/>
    <w:rsid w:val="00AD0140"/>
    <w:rsid w:val="00AF6F59"/>
    <w:rsid w:val="00B51310"/>
    <w:rsid w:val="00B92CBB"/>
    <w:rsid w:val="00BB0779"/>
    <w:rsid w:val="00BC22C6"/>
    <w:rsid w:val="00BD45AE"/>
    <w:rsid w:val="00C521BE"/>
    <w:rsid w:val="00CA09AC"/>
    <w:rsid w:val="00CB2301"/>
    <w:rsid w:val="00CB7C76"/>
    <w:rsid w:val="00CF2899"/>
    <w:rsid w:val="00D43476"/>
    <w:rsid w:val="00D55161"/>
    <w:rsid w:val="00DB7B0A"/>
    <w:rsid w:val="00E047D4"/>
    <w:rsid w:val="00E65061"/>
    <w:rsid w:val="00F22685"/>
    <w:rsid w:val="00F811BC"/>
    <w:rsid w:val="00F8471D"/>
    <w:rsid w:val="00FD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C76E91"/>
  <w15:chartTrackingRefBased/>
  <w15:docId w15:val="{6B337251-4C08-454F-B8D9-DECEF96C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CBB"/>
  </w:style>
  <w:style w:type="paragraph" w:styleId="Footer">
    <w:name w:val="footer"/>
    <w:basedOn w:val="Normal"/>
    <w:link w:val="FooterChar"/>
    <w:uiPriority w:val="99"/>
    <w:unhideWhenUsed/>
    <w:rsid w:val="00B92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CBB"/>
  </w:style>
  <w:style w:type="character" w:styleId="Hyperlink">
    <w:name w:val="Hyperlink"/>
    <w:basedOn w:val="DefaultParagraphFont"/>
    <w:uiPriority w:val="99"/>
    <w:unhideWhenUsed/>
    <w:rsid w:val="00AB7DBE"/>
    <w:rPr>
      <w:color w:val="0563C1" w:themeColor="hyperlink"/>
      <w:u w:val="single"/>
    </w:rPr>
  </w:style>
  <w:style w:type="character" w:styleId="CommentReference">
    <w:name w:val="annotation reference"/>
    <w:basedOn w:val="DefaultParagraphFont"/>
    <w:uiPriority w:val="99"/>
    <w:semiHidden/>
    <w:unhideWhenUsed/>
    <w:rsid w:val="00DB7B0A"/>
    <w:rPr>
      <w:sz w:val="16"/>
      <w:szCs w:val="16"/>
    </w:rPr>
  </w:style>
  <w:style w:type="paragraph" w:styleId="CommentText">
    <w:name w:val="annotation text"/>
    <w:basedOn w:val="Normal"/>
    <w:link w:val="CommentTextChar"/>
    <w:uiPriority w:val="99"/>
    <w:semiHidden/>
    <w:unhideWhenUsed/>
    <w:rsid w:val="00DB7B0A"/>
    <w:pPr>
      <w:spacing w:line="240" w:lineRule="auto"/>
    </w:pPr>
    <w:rPr>
      <w:sz w:val="20"/>
      <w:szCs w:val="20"/>
    </w:rPr>
  </w:style>
  <w:style w:type="character" w:customStyle="1" w:styleId="CommentTextChar">
    <w:name w:val="Comment Text Char"/>
    <w:basedOn w:val="DefaultParagraphFont"/>
    <w:link w:val="CommentText"/>
    <w:uiPriority w:val="99"/>
    <w:semiHidden/>
    <w:rsid w:val="00DB7B0A"/>
    <w:rPr>
      <w:sz w:val="20"/>
      <w:szCs w:val="20"/>
    </w:rPr>
  </w:style>
  <w:style w:type="paragraph" w:styleId="BalloonText">
    <w:name w:val="Balloon Text"/>
    <w:basedOn w:val="Normal"/>
    <w:link w:val="BalloonTextChar"/>
    <w:uiPriority w:val="99"/>
    <w:semiHidden/>
    <w:unhideWhenUsed/>
    <w:rsid w:val="00DB7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22C6"/>
    <w:rPr>
      <w:b/>
      <w:bCs/>
    </w:rPr>
  </w:style>
  <w:style w:type="character" w:customStyle="1" w:styleId="CommentSubjectChar">
    <w:name w:val="Comment Subject Char"/>
    <w:basedOn w:val="CommentTextChar"/>
    <w:link w:val="CommentSubject"/>
    <w:uiPriority w:val="99"/>
    <w:semiHidden/>
    <w:rsid w:val="00BC22C6"/>
    <w:rPr>
      <w:b/>
      <w:bCs/>
      <w:sz w:val="20"/>
      <w:szCs w:val="20"/>
    </w:rPr>
  </w:style>
  <w:style w:type="table" w:styleId="TableGrid">
    <w:name w:val="Table Grid"/>
    <w:basedOn w:val="TableNormal"/>
    <w:uiPriority w:val="59"/>
    <w:rsid w:val="00BD45A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1BE"/>
    <w:pPr>
      <w:autoSpaceDE w:val="0"/>
      <w:autoSpaceDN w:val="0"/>
      <w:spacing w:after="0" w:line="240" w:lineRule="auto"/>
      <w:ind w:left="460" w:right="349" w:hanging="360"/>
    </w:pPr>
    <w:rPr>
      <w:rFonts w:ascii="HelveticaNeueLT Com 45 Lt" w:hAnsi="HelveticaNeueLT Com 45 Lt" w:cs="Times New Roman"/>
    </w:rPr>
  </w:style>
  <w:style w:type="paragraph" w:styleId="NormalWeb">
    <w:name w:val="Normal (Web)"/>
    <w:basedOn w:val="Normal"/>
    <w:uiPriority w:val="99"/>
    <w:unhideWhenUsed/>
    <w:rsid w:val="0047577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7055">
      <w:bodyDiv w:val="1"/>
      <w:marLeft w:val="0"/>
      <w:marRight w:val="0"/>
      <w:marTop w:val="0"/>
      <w:marBottom w:val="0"/>
      <w:divBdr>
        <w:top w:val="none" w:sz="0" w:space="0" w:color="auto"/>
        <w:left w:val="none" w:sz="0" w:space="0" w:color="auto"/>
        <w:bottom w:val="none" w:sz="0" w:space="0" w:color="auto"/>
        <w:right w:val="none" w:sz="0" w:space="0" w:color="auto"/>
      </w:divBdr>
    </w:div>
    <w:div w:id="446395743">
      <w:bodyDiv w:val="1"/>
      <w:marLeft w:val="0"/>
      <w:marRight w:val="0"/>
      <w:marTop w:val="0"/>
      <w:marBottom w:val="0"/>
      <w:divBdr>
        <w:top w:val="none" w:sz="0" w:space="0" w:color="auto"/>
        <w:left w:val="none" w:sz="0" w:space="0" w:color="auto"/>
        <w:bottom w:val="none" w:sz="0" w:space="0" w:color="auto"/>
        <w:right w:val="none" w:sz="0" w:space="0" w:color="auto"/>
      </w:divBdr>
    </w:div>
    <w:div w:id="493179324">
      <w:bodyDiv w:val="1"/>
      <w:marLeft w:val="0"/>
      <w:marRight w:val="0"/>
      <w:marTop w:val="0"/>
      <w:marBottom w:val="0"/>
      <w:divBdr>
        <w:top w:val="none" w:sz="0" w:space="0" w:color="auto"/>
        <w:left w:val="none" w:sz="0" w:space="0" w:color="auto"/>
        <w:bottom w:val="none" w:sz="0" w:space="0" w:color="auto"/>
        <w:right w:val="none" w:sz="0" w:space="0" w:color="auto"/>
      </w:divBdr>
    </w:div>
    <w:div w:id="499538885">
      <w:bodyDiv w:val="1"/>
      <w:marLeft w:val="0"/>
      <w:marRight w:val="0"/>
      <w:marTop w:val="0"/>
      <w:marBottom w:val="0"/>
      <w:divBdr>
        <w:top w:val="none" w:sz="0" w:space="0" w:color="auto"/>
        <w:left w:val="none" w:sz="0" w:space="0" w:color="auto"/>
        <w:bottom w:val="none" w:sz="0" w:space="0" w:color="auto"/>
        <w:right w:val="none" w:sz="0" w:space="0" w:color="auto"/>
      </w:divBdr>
    </w:div>
    <w:div w:id="764693818">
      <w:bodyDiv w:val="1"/>
      <w:marLeft w:val="0"/>
      <w:marRight w:val="0"/>
      <w:marTop w:val="0"/>
      <w:marBottom w:val="0"/>
      <w:divBdr>
        <w:top w:val="none" w:sz="0" w:space="0" w:color="auto"/>
        <w:left w:val="none" w:sz="0" w:space="0" w:color="auto"/>
        <w:bottom w:val="none" w:sz="0" w:space="0" w:color="auto"/>
        <w:right w:val="none" w:sz="0" w:space="0" w:color="auto"/>
      </w:divBdr>
    </w:div>
    <w:div w:id="869143868">
      <w:bodyDiv w:val="1"/>
      <w:marLeft w:val="0"/>
      <w:marRight w:val="0"/>
      <w:marTop w:val="0"/>
      <w:marBottom w:val="0"/>
      <w:divBdr>
        <w:top w:val="none" w:sz="0" w:space="0" w:color="auto"/>
        <w:left w:val="none" w:sz="0" w:space="0" w:color="auto"/>
        <w:bottom w:val="none" w:sz="0" w:space="0" w:color="auto"/>
        <w:right w:val="none" w:sz="0" w:space="0" w:color="auto"/>
      </w:divBdr>
    </w:div>
    <w:div w:id="962804077">
      <w:bodyDiv w:val="1"/>
      <w:marLeft w:val="0"/>
      <w:marRight w:val="0"/>
      <w:marTop w:val="0"/>
      <w:marBottom w:val="0"/>
      <w:divBdr>
        <w:top w:val="none" w:sz="0" w:space="0" w:color="auto"/>
        <w:left w:val="none" w:sz="0" w:space="0" w:color="auto"/>
        <w:bottom w:val="none" w:sz="0" w:space="0" w:color="auto"/>
        <w:right w:val="none" w:sz="0" w:space="0" w:color="auto"/>
      </w:divBdr>
    </w:div>
    <w:div w:id="994072788">
      <w:bodyDiv w:val="1"/>
      <w:marLeft w:val="0"/>
      <w:marRight w:val="0"/>
      <w:marTop w:val="0"/>
      <w:marBottom w:val="0"/>
      <w:divBdr>
        <w:top w:val="none" w:sz="0" w:space="0" w:color="auto"/>
        <w:left w:val="none" w:sz="0" w:space="0" w:color="auto"/>
        <w:bottom w:val="none" w:sz="0" w:space="0" w:color="auto"/>
        <w:right w:val="none" w:sz="0" w:space="0" w:color="auto"/>
      </w:divBdr>
    </w:div>
    <w:div w:id="1020351394">
      <w:bodyDiv w:val="1"/>
      <w:marLeft w:val="0"/>
      <w:marRight w:val="0"/>
      <w:marTop w:val="0"/>
      <w:marBottom w:val="0"/>
      <w:divBdr>
        <w:top w:val="none" w:sz="0" w:space="0" w:color="auto"/>
        <w:left w:val="none" w:sz="0" w:space="0" w:color="auto"/>
        <w:bottom w:val="none" w:sz="0" w:space="0" w:color="auto"/>
        <w:right w:val="none" w:sz="0" w:space="0" w:color="auto"/>
      </w:divBdr>
    </w:div>
    <w:div w:id="1070269270">
      <w:bodyDiv w:val="1"/>
      <w:marLeft w:val="0"/>
      <w:marRight w:val="0"/>
      <w:marTop w:val="0"/>
      <w:marBottom w:val="0"/>
      <w:divBdr>
        <w:top w:val="none" w:sz="0" w:space="0" w:color="auto"/>
        <w:left w:val="none" w:sz="0" w:space="0" w:color="auto"/>
        <w:bottom w:val="none" w:sz="0" w:space="0" w:color="auto"/>
        <w:right w:val="none" w:sz="0" w:space="0" w:color="auto"/>
      </w:divBdr>
    </w:div>
    <w:div w:id="1155998045">
      <w:bodyDiv w:val="1"/>
      <w:marLeft w:val="0"/>
      <w:marRight w:val="0"/>
      <w:marTop w:val="0"/>
      <w:marBottom w:val="0"/>
      <w:divBdr>
        <w:top w:val="none" w:sz="0" w:space="0" w:color="auto"/>
        <w:left w:val="none" w:sz="0" w:space="0" w:color="auto"/>
        <w:bottom w:val="none" w:sz="0" w:space="0" w:color="auto"/>
        <w:right w:val="none" w:sz="0" w:space="0" w:color="auto"/>
      </w:divBdr>
    </w:div>
    <w:div w:id="1215041572">
      <w:bodyDiv w:val="1"/>
      <w:marLeft w:val="0"/>
      <w:marRight w:val="0"/>
      <w:marTop w:val="0"/>
      <w:marBottom w:val="0"/>
      <w:divBdr>
        <w:top w:val="none" w:sz="0" w:space="0" w:color="auto"/>
        <w:left w:val="none" w:sz="0" w:space="0" w:color="auto"/>
        <w:bottom w:val="none" w:sz="0" w:space="0" w:color="auto"/>
        <w:right w:val="none" w:sz="0" w:space="0" w:color="auto"/>
      </w:divBdr>
    </w:div>
    <w:div w:id="1302613885">
      <w:bodyDiv w:val="1"/>
      <w:marLeft w:val="0"/>
      <w:marRight w:val="0"/>
      <w:marTop w:val="0"/>
      <w:marBottom w:val="0"/>
      <w:divBdr>
        <w:top w:val="none" w:sz="0" w:space="0" w:color="auto"/>
        <w:left w:val="none" w:sz="0" w:space="0" w:color="auto"/>
        <w:bottom w:val="none" w:sz="0" w:space="0" w:color="auto"/>
        <w:right w:val="none" w:sz="0" w:space="0" w:color="auto"/>
      </w:divBdr>
    </w:div>
    <w:div w:id="1373994142">
      <w:bodyDiv w:val="1"/>
      <w:marLeft w:val="0"/>
      <w:marRight w:val="0"/>
      <w:marTop w:val="0"/>
      <w:marBottom w:val="0"/>
      <w:divBdr>
        <w:top w:val="none" w:sz="0" w:space="0" w:color="auto"/>
        <w:left w:val="none" w:sz="0" w:space="0" w:color="auto"/>
        <w:bottom w:val="none" w:sz="0" w:space="0" w:color="auto"/>
        <w:right w:val="none" w:sz="0" w:space="0" w:color="auto"/>
      </w:divBdr>
    </w:div>
    <w:div w:id="1631322834">
      <w:bodyDiv w:val="1"/>
      <w:marLeft w:val="0"/>
      <w:marRight w:val="0"/>
      <w:marTop w:val="0"/>
      <w:marBottom w:val="0"/>
      <w:divBdr>
        <w:top w:val="none" w:sz="0" w:space="0" w:color="auto"/>
        <w:left w:val="none" w:sz="0" w:space="0" w:color="auto"/>
        <w:bottom w:val="none" w:sz="0" w:space="0" w:color="auto"/>
        <w:right w:val="none" w:sz="0" w:space="0" w:color="auto"/>
      </w:divBdr>
    </w:div>
    <w:div w:id="1681009594">
      <w:bodyDiv w:val="1"/>
      <w:marLeft w:val="0"/>
      <w:marRight w:val="0"/>
      <w:marTop w:val="0"/>
      <w:marBottom w:val="0"/>
      <w:divBdr>
        <w:top w:val="none" w:sz="0" w:space="0" w:color="auto"/>
        <w:left w:val="none" w:sz="0" w:space="0" w:color="auto"/>
        <w:bottom w:val="none" w:sz="0" w:space="0" w:color="auto"/>
        <w:right w:val="none" w:sz="0" w:space="0" w:color="auto"/>
      </w:divBdr>
    </w:div>
    <w:div w:id="1723556490">
      <w:bodyDiv w:val="1"/>
      <w:marLeft w:val="0"/>
      <w:marRight w:val="0"/>
      <w:marTop w:val="0"/>
      <w:marBottom w:val="0"/>
      <w:divBdr>
        <w:top w:val="none" w:sz="0" w:space="0" w:color="auto"/>
        <w:left w:val="none" w:sz="0" w:space="0" w:color="auto"/>
        <w:bottom w:val="none" w:sz="0" w:space="0" w:color="auto"/>
        <w:right w:val="none" w:sz="0" w:space="0" w:color="auto"/>
      </w:divBdr>
    </w:div>
    <w:div w:id="1726754466">
      <w:bodyDiv w:val="1"/>
      <w:marLeft w:val="0"/>
      <w:marRight w:val="0"/>
      <w:marTop w:val="0"/>
      <w:marBottom w:val="0"/>
      <w:divBdr>
        <w:top w:val="none" w:sz="0" w:space="0" w:color="auto"/>
        <w:left w:val="none" w:sz="0" w:space="0" w:color="auto"/>
        <w:bottom w:val="none" w:sz="0" w:space="0" w:color="auto"/>
        <w:right w:val="none" w:sz="0" w:space="0" w:color="auto"/>
      </w:divBdr>
    </w:div>
    <w:div w:id="1774665567">
      <w:bodyDiv w:val="1"/>
      <w:marLeft w:val="0"/>
      <w:marRight w:val="0"/>
      <w:marTop w:val="0"/>
      <w:marBottom w:val="0"/>
      <w:divBdr>
        <w:top w:val="none" w:sz="0" w:space="0" w:color="auto"/>
        <w:left w:val="none" w:sz="0" w:space="0" w:color="auto"/>
        <w:bottom w:val="none" w:sz="0" w:space="0" w:color="auto"/>
        <w:right w:val="none" w:sz="0" w:space="0" w:color="auto"/>
      </w:divBdr>
    </w:div>
    <w:div w:id="1777751799">
      <w:bodyDiv w:val="1"/>
      <w:marLeft w:val="0"/>
      <w:marRight w:val="0"/>
      <w:marTop w:val="0"/>
      <w:marBottom w:val="0"/>
      <w:divBdr>
        <w:top w:val="none" w:sz="0" w:space="0" w:color="auto"/>
        <w:left w:val="none" w:sz="0" w:space="0" w:color="auto"/>
        <w:bottom w:val="none" w:sz="0" w:space="0" w:color="auto"/>
        <w:right w:val="none" w:sz="0" w:space="0" w:color="auto"/>
      </w:divBdr>
    </w:div>
    <w:div w:id="1835217757">
      <w:bodyDiv w:val="1"/>
      <w:marLeft w:val="0"/>
      <w:marRight w:val="0"/>
      <w:marTop w:val="0"/>
      <w:marBottom w:val="0"/>
      <w:divBdr>
        <w:top w:val="none" w:sz="0" w:space="0" w:color="auto"/>
        <w:left w:val="none" w:sz="0" w:space="0" w:color="auto"/>
        <w:bottom w:val="none" w:sz="0" w:space="0" w:color="auto"/>
        <w:right w:val="none" w:sz="0" w:space="0" w:color="auto"/>
      </w:divBdr>
    </w:div>
    <w:div w:id="1934506353">
      <w:bodyDiv w:val="1"/>
      <w:marLeft w:val="0"/>
      <w:marRight w:val="0"/>
      <w:marTop w:val="0"/>
      <w:marBottom w:val="0"/>
      <w:divBdr>
        <w:top w:val="none" w:sz="0" w:space="0" w:color="auto"/>
        <w:left w:val="none" w:sz="0" w:space="0" w:color="auto"/>
        <w:bottom w:val="none" w:sz="0" w:space="0" w:color="auto"/>
        <w:right w:val="none" w:sz="0" w:space="0" w:color="auto"/>
      </w:divBdr>
    </w:div>
    <w:div w:id="2062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metering@ps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e.com/netmeter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se.com/greenpowergrant" TargetMode="External"/><Relationship Id="rId4" Type="http://schemas.openxmlformats.org/officeDocument/2006/relationships/webSettings" Target="webSettings.xml"/><Relationship Id="rId9" Type="http://schemas.openxmlformats.org/officeDocument/2006/relationships/hyperlink" Target="mailto:psegreenpower@p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Northwest SEED</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Mackenzie Martin</cp:lastModifiedBy>
  <cp:revision>3</cp:revision>
  <dcterms:created xsi:type="dcterms:W3CDTF">2020-08-26T14:35:00Z</dcterms:created>
  <dcterms:modified xsi:type="dcterms:W3CDTF">2020-08-26T14:37:00Z</dcterms:modified>
</cp:coreProperties>
</file>