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AF7BF" w14:textId="77777777" w:rsidR="00B961E3" w:rsidRPr="00B961E3" w:rsidRDefault="00B961E3" w:rsidP="00B961E3">
      <w:pPr>
        <w:pStyle w:val="Title"/>
        <w:rPr>
          <w:rFonts w:ascii="Arial" w:hAnsi="Arial" w:cs="Arial"/>
          <w:sz w:val="20"/>
        </w:rPr>
      </w:pPr>
      <w:r>
        <w:rPr>
          <w:rFonts w:ascii="Arial" w:hAnsi="Arial" w:cs="Arial"/>
          <w:sz w:val="20"/>
        </w:rPr>
        <w:t>GAS CONVERSION BURNER BILL OF SALE</w:t>
      </w:r>
    </w:p>
    <w:p w14:paraId="412C121E" w14:textId="77777777" w:rsidR="006C6718" w:rsidRDefault="006C6718" w:rsidP="00B961E3">
      <w:pPr>
        <w:pStyle w:val="BodyText"/>
        <w:ind w:left="-360"/>
        <w:rPr>
          <w:rFonts w:ascii="Arial" w:hAnsi="Arial" w:cs="Arial"/>
          <w:sz w:val="20"/>
          <w:szCs w:val="20"/>
        </w:rPr>
      </w:pPr>
    </w:p>
    <w:p w14:paraId="646EC1DA" w14:textId="24A0A023" w:rsidR="00B961E3" w:rsidRPr="001B48C4" w:rsidRDefault="00B961E3" w:rsidP="00B961E3">
      <w:pPr>
        <w:pStyle w:val="BodyText"/>
        <w:ind w:left="-360"/>
        <w:rPr>
          <w:rFonts w:ascii="Arial" w:hAnsi="Arial" w:cs="Arial"/>
          <w:sz w:val="20"/>
          <w:szCs w:val="20"/>
        </w:rPr>
      </w:pPr>
      <w:bookmarkStart w:id="0" w:name="_GoBack"/>
      <w:bookmarkEnd w:id="0"/>
      <w:r w:rsidRPr="001B48C4">
        <w:rPr>
          <w:rFonts w:ascii="Arial" w:hAnsi="Arial" w:cs="Arial"/>
          <w:sz w:val="20"/>
          <w:szCs w:val="20"/>
        </w:rPr>
        <w:t>THIS BILL OF SALE (“Bill of Sale”) is made from Puget Sound Energy (“Company”) to the customer named below (“Customer”)</w:t>
      </w:r>
      <w:r>
        <w:rPr>
          <w:rFonts w:ascii="Arial" w:hAnsi="Arial" w:cs="Arial"/>
          <w:sz w:val="20"/>
          <w:szCs w:val="20"/>
        </w:rPr>
        <w:t xml:space="preserve"> </w:t>
      </w:r>
    </w:p>
    <w:p w14:paraId="080FB18C" w14:textId="77777777" w:rsidR="00B961E3" w:rsidRPr="001B48C4" w:rsidRDefault="00B961E3" w:rsidP="00B961E3">
      <w:pPr>
        <w:pStyle w:val="TabbedL1"/>
        <w:numPr>
          <w:ilvl w:val="0"/>
          <w:numId w:val="11"/>
        </w:numPr>
        <w:tabs>
          <w:tab w:val="left" w:pos="0"/>
        </w:tabs>
        <w:ind w:left="-360" w:right="-360" w:firstLine="0"/>
        <w:rPr>
          <w:sz w:val="20"/>
        </w:rPr>
      </w:pPr>
      <w:r w:rsidRPr="001B48C4">
        <w:rPr>
          <w:sz w:val="20"/>
        </w:rPr>
        <w:t>Company has been leasing to Customer a natural gas conversion burner (“Appliance”). Company discontinued its leasing program for this Appliance. Company offered to transfer ownership of the Appliance to Customer, and Customer has chosen to accept ownership of the Appliance on the terms of this Bill of Sale</w:t>
      </w:r>
      <w:r>
        <w:rPr>
          <w:sz w:val="20"/>
        </w:rPr>
        <w:t xml:space="preserve"> effective April 1, 2020</w:t>
      </w:r>
      <w:r w:rsidRPr="001B48C4">
        <w:rPr>
          <w:sz w:val="20"/>
        </w:rPr>
        <w:t xml:space="preserve">. </w:t>
      </w:r>
    </w:p>
    <w:p w14:paraId="5D1B0A2B" w14:textId="77777777" w:rsidR="00B961E3" w:rsidRPr="001B48C4" w:rsidRDefault="00B961E3" w:rsidP="00B961E3">
      <w:pPr>
        <w:pStyle w:val="TabbedL1"/>
        <w:numPr>
          <w:ilvl w:val="0"/>
          <w:numId w:val="11"/>
        </w:numPr>
        <w:tabs>
          <w:tab w:val="left" w:pos="0"/>
        </w:tabs>
        <w:ind w:left="-360" w:right="-360" w:firstLine="0"/>
        <w:rPr>
          <w:sz w:val="20"/>
        </w:rPr>
      </w:pPr>
      <w:r w:rsidRPr="001B48C4">
        <w:rPr>
          <w:sz w:val="20"/>
        </w:rPr>
        <w:t xml:space="preserve">For good and valuable consideration, the receipt and sufficiency of which are acknowledged by Company and Customer, Company assigns, transfers, conveys and delivers to Customer all of Company’s right, title and interest in and to the Appliance. </w:t>
      </w:r>
      <w:r w:rsidRPr="005828B8">
        <w:rPr>
          <w:sz w:val="20"/>
        </w:rPr>
        <w:t xml:space="preserve">In conjunction with the transfer of ownership of the Appliance, Company will also </w:t>
      </w:r>
      <w:r>
        <w:rPr>
          <w:sz w:val="20"/>
        </w:rPr>
        <w:t>provide</w:t>
      </w:r>
      <w:r w:rsidRPr="005828B8">
        <w:rPr>
          <w:sz w:val="20"/>
        </w:rPr>
        <w:t xml:space="preserve"> Customer</w:t>
      </w:r>
      <w:r>
        <w:rPr>
          <w:sz w:val="20"/>
        </w:rPr>
        <w:t xml:space="preserve"> with</w:t>
      </w:r>
      <w:r w:rsidRPr="005828B8">
        <w:rPr>
          <w:sz w:val="20"/>
        </w:rPr>
        <w:t xml:space="preserve"> </w:t>
      </w:r>
      <w:r w:rsidRPr="00214642">
        <w:rPr>
          <w:sz w:val="20"/>
        </w:rPr>
        <w:t>a one</w:t>
      </w:r>
      <w:r>
        <w:rPr>
          <w:sz w:val="20"/>
        </w:rPr>
        <w:t>-</w:t>
      </w:r>
      <w:r w:rsidRPr="00214642">
        <w:rPr>
          <w:sz w:val="20"/>
        </w:rPr>
        <w:t xml:space="preserve">month rental </w:t>
      </w:r>
      <w:r>
        <w:rPr>
          <w:sz w:val="20"/>
        </w:rPr>
        <w:t xml:space="preserve">charge credit </w:t>
      </w:r>
    </w:p>
    <w:p w14:paraId="71620A4E" w14:textId="77777777" w:rsidR="00B961E3" w:rsidRPr="001B48C4" w:rsidRDefault="00B961E3" w:rsidP="00B961E3">
      <w:pPr>
        <w:pStyle w:val="BodyText"/>
        <w:numPr>
          <w:ilvl w:val="0"/>
          <w:numId w:val="11"/>
        </w:numPr>
        <w:tabs>
          <w:tab w:val="left" w:pos="0"/>
        </w:tabs>
        <w:ind w:left="-360" w:right="-360" w:firstLine="0"/>
        <w:jc w:val="both"/>
        <w:rPr>
          <w:rFonts w:ascii="Arial" w:hAnsi="Arial" w:cs="Arial"/>
          <w:sz w:val="20"/>
          <w:szCs w:val="20"/>
        </w:rPr>
      </w:pPr>
      <w:r w:rsidRPr="001B48C4">
        <w:rPr>
          <w:rFonts w:ascii="Arial" w:hAnsi="Arial" w:cs="Arial"/>
          <w:caps/>
          <w:sz w:val="20"/>
          <w:szCs w:val="20"/>
        </w:rPr>
        <w:t>Customer is acquiring legal ownership of the Appliance “as-is” with no express or implied warranties. Company disclaims all warranties, including any implied warranties of merchantability and fitness for a particular purpose</w:t>
      </w:r>
      <w:r w:rsidRPr="001B48C4">
        <w:rPr>
          <w:rFonts w:ascii="Arial" w:hAnsi="Arial" w:cs="Arial"/>
          <w:sz w:val="20"/>
          <w:szCs w:val="20"/>
        </w:rPr>
        <w:t xml:space="preserve">. Without limiting this general disclaimer of warranties, Company specifically disclaims any implied warranties that the Appliance is suitable or sufficient for heating Customer’s home or that the Appliance is suitable </w:t>
      </w:r>
      <w:r>
        <w:rPr>
          <w:rFonts w:ascii="Arial" w:hAnsi="Arial" w:cs="Arial"/>
          <w:sz w:val="20"/>
          <w:szCs w:val="20"/>
        </w:rPr>
        <w:t xml:space="preserve">or sufficient </w:t>
      </w:r>
      <w:r w:rsidRPr="001B48C4">
        <w:rPr>
          <w:rFonts w:ascii="Arial" w:hAnsi="Arial" w:cs="Arial"/>
          <w:sz w:val="20"/>
          <w:szCs w:val="20"/>
        </w:rPr>
        <w:t xml:space="preserve">for use in the furnace, boiler or any other equipment </w:t>
      </w:r>
      <w:r>
        <w:rPr>
          <w:rFonts w:ascii="Arial" w:hAnsi="Arial" w:cs="Arial"/>
          <w:sz w:val="20"/>
          <w:szCs w:val="20"/>
        </w:rPr>
        <w:t>the Appliance</w:t>
      </w:r>
      <w:r w:rsidRPr="001B48C4">
        <w:rPr>
          <w:rFonts w:ascii="Arial" w:hAnsi="Arial" w:cs="Arial"/>
          <w:sz w:val="20"/>
          <w:szCs w:val="20"/>
        </w:rPr>
        <w:t xml:space="preserve"> is installed in.</w:t>
      </w:r>
      <w:r w:rsidR="009D2871" w:rsidRPr="009D2871">
        <w:rPr>
          <w:noProof/>
        </w:rPr>
        <w:t xml:space="preserve"> </w:t>
      </w:r>
    </w:p>
    <w:p w14:paraId="593247BF" w14:textId="77777777" w:rsidR="00B961E3" w:rsidRPr="001B48C4" w:rsidRDefault="00B961E3" w:rsidP="00B961E3">
      <w:pPr>
        <w:pStyle w:val="BodyText"/>
        <w:numPr>
          <w:ilvl w:val="0"/>
          <w:numId w:val="11"/>
        </w:numPr>
        <w:tabs>
          <w:tab w:val="left" w:pos="0"/>
        </w:tabs>
        <w:ind w:left="-360" w:right="-360" w:firstLine="0"/>
        <w:jc w:val="both"/>
        <w:rPr>
          <w:rFonts w:ascii="Arial" w:hAnsi="Arial" w:cs="Arial"/>
          <w:sz w:val="20"/>
          <w:szCs w:val="20"/>
        </w:rPr>
      </w:pPr>
      <w:r w:rsidRPr="001B48C4">
        <w:rPr>
          <w:rFonts w:ascii="Arial" w:hAnsi="Arial" w:cs="Arial"/>
          <w:sz w:val="20"/>
          <w:szCs w:val="20"/>
        </w:rPr>
        <w:t>The Appliance requires periodic inspections and maintenance to ensure that it continues to operate safely and reliably. Company will no longer provide inspection or maintenance for the Appliance a</w:t>
      </w:r>
      <w:r>
        <w:rPr>
          <w:rFonts w:ascii="Arial" w:hAnsi="Arial" w:cs="Arial"/>
          <w:sz w:val="20"/>
          <w:szCs w:val="20"/>
        </w:rPr>
        <w:t>fter</w:t>
      </w:r>
      <w:r w:rsidRPr="001B48C4">
        <w:rPr>
          <w:rFonts w:ascii="Arial" w:hAnsi="Arial" w:cs="Arial"/>
          <w:sz w:val="20"/>
          <w:szCs w:val="20"/>
        </w:rPr>
        <w:t xml:space="preserve"> </w:t>
      </w:r>
      <w:r>
        <w:rPr>
          <w:rFonts w:ascii="Arial" w:hAnsi="Arial" w:cs="Arial"/>
          <w:b/>
          <w:sz w:val="20"/>
          <w:szCs w:val="20"/>
        </w:rPr>
        <w:t>March 31, 2020</w:t>
      </w:r>
      <w:r w:rsidRPr="001B48C4">
        <w:rPr>
          <w:rFonts w:ascii="Arial" w:hAnsi="Arial" w:cs="Arial"/>
          <w:sz w:val="20"/>
          <w:szCs w:val="20"/>
        </w:rPr>
        <w:t xml:space="preserve"> (“Service Termination Date”). This means that after the Service Termination Date (i) Customer will be solely responsible for all maintenance and repair, regardless of the cause of the issue, (ii) Company will have no obligation to maintain, repair, replace or supply parts for the Appliance,</w:t>
      </w:r>
      <w:r>
        <w:rPr>
          <w:rFonts w:ascii="Arial" w:hAnsi="Arial" w:cs="Arial"/>
          <w:sz w:val="20"/>
          <w:szCs w:val="20"/>
        </w:rPr>
        <w:t xml:space="preserve"> other than the </w:t>
      </w:r>
      <w:r w:rsidRPr="00C37C5E">
        <w:rPr>
          <w:rFonts w:ascii="Arial" w:hAnsi="Arial" w:cs="Arial"/>
          <w:sz w:val="20"/>
          <w:szCs w:val="20"/>
        </w:rPr>
        <w:t>limited inspections and adjustments specified in Gas Rule 24</w:t>
      </w:r>
      <w:r>
        <w:rPr>
          <w:rFonts w:ascii="Arial" w:hAnsi="Arial" w:cs="Arial"/>
          <w:sz w:val="20"/>
          <w:szCs w:val="20"/>
        </w:rPr>
        <w:t xml:space="preserve">, </w:t>
      </w:r>
      <w:r w:rsidRPr="001B48C4">
        <w:rPr>
          <w:rFonts w:ascii="Arial" w:hAnsi="Arial" w:cs="Arial"/>
          <w:sz w:val="20"/>
          <w:szCs w:val="20"/>
        </w:rPr>
        <w:t>and (iii) Customer will be solely responsible for ensuring that the Appliance is inspected and maintained. Failure to do so could result in the Appliance failing, which could result</w:t>
      </w:r>
      <w:r>
        <w:rPr>
          <w:rFonts w:ascii="Arial" w:hAnsi="Arial" w:cs="Arial"/>
          <w:sz w:val="20"/>
          <w:szCs w:val="20"/>
        </w:rPr>
        <w:t xml:space="preserve"> in</w:t>
      </w:r>
      <w:r w:rsidRPr="001B48C4">
        <w:rPr>
          <w:rFonts w:ascii="Arial" w:hAnsi="Arial" w:cs="Arial"/>
          <w:sz w:val="20"/>
          <w:szCs w:val="20"/>
        </w:rPr>
        <w:t xml:space="preserve"> </w:t>
      </w:r>
      <w:r>
        <w:rPr>
          <w:rFonts w:ascii="Arial" w:hAnsi="Arial" w:cs="Arial"/>
          <w:sz w:val="20"/>
          <w:szCs w:val="20"/>
        </w:rPr>
        <w:t xml:space="preserve">a fire, serious injury or death and </w:t>
      </w:r>
      <w:r w:rsidRPr="001B48C4">
        <w:rPr>
          <w:rFonts w:ascii="Arial" w:hAnsi="Arial" w:cs="Arial"/>
          <w:sz w:val="20"/>
          <w:szCs w:val="20"/>
        </w:rPr>
        <w:t>property damag</w:t>
      </w:r>
      <w:r>
        <w:rPr>
          <w:rFonts w:ascii="Arial" w:hAnsi="Arial" w:cs="Arial"/>
          <w:sz w:val="20"/>
          <w:szCs w:val="20"/>
        </w:rPr>
        <w:t>e</w:t>
      </w:r>
      <w:r w:rsidRPr="001B48C4">
        <w:rPr>
          <w:rFonts w:ascii="Arial" w:hAnsi="Arial" w:cs="Arial"/>
          <w:sz w:val="20"/>
          <w:szCs w:val="20"/>
        </w:rPr>
        <w:t>.</w:t>
      </w:r>
    </w:p>
    <w:p w14:paraId="78F75C80" w14:textId="77777777" w:rsidR="00B961E3" w:rsidRPr="001B48C4" w:rsidRDefault="00B961E3" w:rsidP="00B961E3">
      <w:pPr>
        <w:pStyle w:val="BodyText"/>
        <w:numPr>
          <w:ilvl w:val="0"/>
          <w:numId w:val="11"/>
        </w:numPr>
        <w:tabs>
          <w:tab w:val="left" w:pos="0"/>
        </w:tabs>
        <w:ind w:left="-360" w:right="-360" w:firstLine="0"/>
        <w:jc w:val="both"/>
        <w:rPr>
          <w:rFonts w:ascii="Arial" w:hAnsi="Arial" w:cs="Arial"/>
          <w:sz w:val="20"/>
          <w:szCs w:val="20"/>
        </w:rPr>
      </w:pPr>
      <w:r w:rsidRPr="001B48C4">
        <w:rPr>
          <w:rFonts w:ascii="Arial" w:hAnsi="Arial" w:cs="Arial"/>
          <w:sz w:val="20"/>
          <w:szCs w:val="20"/>
        </w:rPr>
        <w:t xml:space="preserve">This Bill of Sale is binding on Customer’s successors, assigns, heirs, and personal representatives. </w:t>
      </w:r>
    </w:p>
    <w:p w14:paraId="44A48CD7" w14:textId="77777777" w:rsidR="00B961E3" w:rsidRPr="001B48C4" w:rsidRDefault="00B961E3" w:rsidP="00B961E3">
      <w:pPr>
        <w:pStyle w:val="BodyText"/>
        <w:numPr>
          <w:ilvl w:val="0"/>
          <w:numId w:val="11"/>
        </w:numPr>
        <w:tabs>
          <w:tab w:val="left" w:pos="0"/>
        </w:tabs>
        <w:ind w:left="-360" w:right="-360" w:firstLine="0"/>
        <w:jc w:val="both"/>
        <w:rPr>
          <w:rFonts w:ascii="Arial" w:hAnsi="Arial" w:cs="Arial"/>
          <w:sz w:val="20"/>
          <w:szCs w:val="20"/>
        </w:rPr>
      </w:pPr>
      <w:r w:rsidRPr="001B48C4">
        <w:rPr>
          <w:rFonts w:ascii="Arial" w:hAnsi="Arial" w:cs="Arial"/>
          <w:sz w:val="20"/>
          <w:szCs w:val="20"/>
        </w:rPr>
        <w:t xml:space="preserve">Customer accepts this Bill of Sale and all of its terms and conditions, agrees to release Company from all responsibility and liability related to the Appliance, and accepts all ownership and responsibility for the Appliance. </w:t>
      </w:r>
    </w:p>
    <w:p w14:paraId="77BBF522" w14:textId="77777777" w:rsidR="00B961E3" w:rsidRPr="001B48C4" w:rsidRDefault="00B961E3" w:rsidP="00B961E3">
      <w:pPr>
        <w:pStyle w:val="BodyText"/>
        <w:numPr>
          <w:ilvl w:val="0"/>
          <w:numId w:val="11"/>
        </w:numPr>
        <w:tabs>
          <w:tab w:val="left" w:pos="0"/>
        </w:tabs>
        <w:ind w:left="-360" w:right="-360" w:firstLine="0"/>
        <w:jc w:val="both"/>
        <w:rPr>
          <w:rFonts w:ascii="Arial" w:hAnsi="Arial" w:cs="Arial"/>
          <w:sz w:val="20"/>
          <w:szCs w:val="20"/>
        </w:rPr>
      </w:pPr>
      <w:r w:rsidRPr="001B48C4">
        <w:rPr>
          <w:rFonts w:ascii="Arial" w:hAnsi="Arial" w:cs="Arial"/>
          <w:sz w:val="20"/>
          <w:szCs w:val="20"/>
        </w:rPr>
        <w:t>The person signing below represents and warrants that such person is the owner, contract purchaser or authorized representative of the household with the authority to execute this Bill of Sale.</w:t>
      </w:r>
    </w:p>
    <w:tbl>
      <w:tblPr>
        <w:tblW w:w="10350" w:type="dxa"/>
        <w:tblInd w:w="-342" w:type="dxa"/>
        <w:tblLook w:val="04A0" w:firstRow="1" w:lastRow="0" w:firstColumn="1" w:lastColumn="0" w:noHBand="0" w:noVBand="1"/>
      </w:tblPr>
      <w:tblGrid>
        <w:gridCol w:w="4590"/>
        <w:gridCol w:w="5760"/>
      </w:tblGrid>
      <w:tr w:rsidR="00B961E3" w:rsidRPr="001B48C4" w14:paraId="2E6F34B8" w14:textId="77777777" w:rsidTr="009D2871">
        <w:trPr>
          <w:trHeight w:val="971"/>
        </w:trPr>
        <w:tc>
          <w:tcPr>
            <w:tcW w:w="4590" w:type="dxa"/>
            <w:shd w:val="clear" w:color="auto" w:fill="auto"/>
            <w:hideMark/>
          </w:tcPr>
          <w:p w14:paraId="31D7C489" w14:textId="0ED9A64A" w:rsidR="00B961E3" w:rsidRPr="001B48C4" w:rsidRDefault="00B961E3" w:rsidP="009777EC">
            <w:pPr>
              <w:pStyle w:val="BodyText"/>
              <w:rPr>
                <w:rFonts w:ascii="Arial" w:hAnsi="Arial" w:cs="Arial"/>
                <w:sz w:val="20"/>
                <w:szCs w:val="20"/>
                <w:u w:val="single"/>
              </w:rPr>
            </w:pPr>
          </w:p>
        </w:tc>
        <w:tc>
          <w:tcPr>
            <w:tcW w:w="5760" w:type="dxa"/>
            <w:shd w:val="clear" w:color="auto" w:fill="auto"/>
          </w:tcPr>
          <w:p w14:paraId="3D9B91FA" w14:textId="77777777" w:rsidR="00B961E3" w:rsidRPr="001B48C4" w:rsidRDefault="009D2871" w:rsidP="009777EC">
            <w:pPr>
              <w:pStyle w:val="BodyText"/>
              <w:rPr>
                <w:rFonts w:ascii="Arial" w:hAnsi="Arial" w:cs="Arial"/>
                <w:sz w:val="20"/>
                <w:szCs w:val="20"/>
              </w:rPr>
            </w:pPr>
            <w:r>
              <w:rPr>
                <w:noProof/>
              </w:rPr>
              <w:drawing>
                <wp:anchor distT="0" distB="0" distL="114300" distR="114300" simplePos="0" relativeHeight="251662336" behindDoc="1" locked="0" layoutInCell="1" allowOverlap="1" wp14:anchorId="11F2EE55" wp14:editId="2FADEC33">
                  <wp:simplePos x="0" y="0"/>
                  <wp:positionH relativeFrom="column">
                    <wp:posOffset>750570</wp:posOffset>
                  </wp:positionH>
                  <wp:positionV relativeFrom="paragraph">
                    <wp:posOffset>143510</wp:posOffset>
                  </wp:positionV>
                  <wp:extent cx="1209675" cy="2686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268605"/>
                          </a:xfrm>
                          <a:prstGeom prst="rect">
                            <a:avLst/>
                          </a:prstGeom>
                        </pic:spPr>
                      </pic:pic>
                    </a:graphicData>
                  </a:graphic>
                  <wp14:sizeRelH relativeFrom="page">
                    <wp14:pctWidth>0</wp14:pctWidth>
                  </wp14:sizeRelH>
                  <wp14:sizeRelV relativeFrom="page">
                    <wp14:pctHeight>0</wp14:pctHeight>
                  </wp14:sizeRelV>
                </wp:anchor>
              </w:drawing>
            </w:r>
            <w:r w:rsidR="004B569C">
              <w:rPr>
                <w:rFonts w:ascii="Arial" w:hAnsi="Arial" w:cs="Arial"/>
                <w:sz w:val="20"/>
                <w:szCs w:val="20"/>
              </w:rPr>
              <w:t>Puget Sound Energy</w:t>
            </w:r>
            <w:r w:rsidR="00B961E3" w:rsidRPr="001B48C4">
              <w:rPr>
                <w:rFonts w:ascii="Arial" w:hAnsi="Arial" w:cs="Arial"/>
                <w:sz w:val="20"/>
                <w:szCs w:val="20"/>
              </w:rPr>
              <w:t>:</w:t>
            </w:r>
          </w:p>
          <w:p w14:paraId="143BE99E" w14:textId="77777777" w:rsidR="00B961E3" w:rsidRPr="001B48C4" w:rsidRDefault="009D2871" w:rsidP="009777EC">
            <w:pPr>
              <w:pStyle w:val="BodyText"/>
              <w:spacing w:after="0"/>
              <w:rPr>
                <w:rFonts w:ascii="Arial" w:hAnsi="Arial" w:cs="Arial"/>
                <w:sz w:val="20"/>
                <w:szCs w:val="20"/>
                <w:u w:val="single"/>
              </w:rPr>
            </w:pPr>
            <w:r>
              <w:rPr>
                <w:rFonts w:ascii="Arial" w:hAnsi="Arial" w:cs="Arial"/>
                <w:sz w:val="20"/>
                <w:szCs w:val="20"/>
                <w:u w:val="single"/>
              </w:rPr>
              <w:t>Signature:</w:t>
            </w:r>
            <w:r w:rsidRPr="001B48C4">
              <w:rPr>
                <w:rFonts w:ascii="Arial" w:hAnsi="Arial" w:cs="Arial"/>
                <w:sz w:val="20"/>
                <w:szCs w:val="20"/>
                <w:u w:val="single"/>
              </w:rPr>
              <w:t xml:space="preserve"> </w:t>
            </w:r>
            <w:r w:rsidRPr="001B48C4">
              <w:rPr>
                <w:rFonts w:ascii="Arial" w:hAnsi="Arial" w:cs="Arial"/>
                <w:sz w:val="20"/>
                <w:szCs w:val="20"/>
                <w:u w:val="single"/>
              </w:rPr>
              <w:tab/>
            </w:r>
            <w:r w:rsidRPr="001B48C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7E209F" w14:textId="77777777" w:rsidR="00B961E3" w:rsidRPr="001B48C4" w:rsidRDefault="00B961E3" w:rsidP="009777EC">
            <w:pPr>
              <w:pStyle w:val="BodyText"/>
              <w:spacing w:after="0"/>
              <w:rPr>
                <w:rFonts w:ascii="Arial" w:hAnsi="Arial" w:cs="Arial"/>
                <w:sz w:val="20"/>
                <w:szCs w:val="20"/>
              </w:rPr>
            </w:pPr>
          </w:p>
          <w:p w14:paraId="56B665E0" w14:textId="77777777" w:rsidR="00B961E3" w:rsidRPr="009D2871" w:rsidRDefault="004B569C" w:rsidP="009D2871">
            <w:pPr>
              <w:pStyle w:val="BodyText"/>
              <w:spacing w:after="0"/>
              <w:rPr>
                <w:rFonts w:ascii="Arial" w:hAnsi="Arial" w:cs="Arial"/>
                <w:sz w:val="20"/>
                <w:szCs w:val="20"/>
                <w:u w:val="single"/>
              </w:rPr>
            </w:pPr>
            <w:r>
              <w:rPr>
                <w:rFonts w:ascii="Arial" w:hAnsi="Arial" w:cs="Arial"/>
                <w:sz w:val="20"/>
                <w:szCs w:val="20"/>
                <w:u w:val="single"/>
              </w:rPr>
              <w:t xml:space="preserve">Printed </w:t>
            </w:r>
            <w:r w:rsidR="009D2871">
              <w:rPr>
                <w:rFonts w:ascii="Arial" w:hAnsi="Arial" w:cs="Arial"/>
                <w:sz w:val="20"/>
                <w:szCs w:val="20"/>
                <w:u w:val="single"/>
              </w:rPr>
              <w:t xml:space="preserve">Name: </w:t>
            </w:r>
            <w:r w:rsidR="009D2871" w:rsidRPr="009D2871">
              <w:rPr>
                <w:rFonts w:ascii="Arial" w:hAnsi="Arial" w:cs="Arial"/>
                <w:sz w:val="20"/>
                <w:szCs w:val="20"/>
                <w:u w:val="single"/>
              </w:rPr>
              <w:t xml:space="preserve">Will Einstein, </w:t>
            </w:r>
            <w:r w:rsidRPr="009D2871">
              <w:rPr>
                <w:rFonts w:ascii="Arial" w:hAnsi="Arial" w:cs="Arial"/>
                <w:sz w:val="20"/>
                <w:szCs w:val="20"/>
                <w:u w:val="single"/>
              </w:rPr>
              <w:t>Director</w:t>
            </w:r>
            <w:r w:rsidR="009D2871" w:rsidRPr="009D2871">
              <w:rPr>
                <w:rFonts w:ascii="Arial" w:hAnsi="Arial" w:cs="Arial"/>
                <w:sz w:val="20"/>
                <w:szCs w:val="20"/>
                <w:u w:val="single"/>
              </w:rPr>
              <w:t xml:space="preserve"> of Products </w:t>
            </w:r>
            <w:r w:rsidR="00036F7C">
              <w:rPr>
                <w:rFonts w:ascii="Arial" w:hAnsi="Arial" w:cs="Arial"/>
                <w:sz w:val="20"/>
                <w:szCs w:val="20"/>
                <w:u w:val="single"/>
              </w:rPr>
              <w:t>&amp;</w:t>
            </w:r>
            <w:r w:rsidR="009D2871" w:rsidRPr="009D2871">
              <w:rPr>
                <w:rFonts w:ascii="Arial" w:hAnsi="Arial" w:cs="Arial"/>
                <w:sz w:val="20"/>
                <w:szCs w:val="20"/>
                <w:u w:val="single"/>
              </w:rPr>
              <w:t xml:space="preserve"> Services</w:t>
            </w:r>
          </w:p>
        </w:tc>
      </w:tr>
      <w:tr w:rsidR="009D2871" w:rsidRPr="001B48C4" w14:paraId="183332FB" w14:textId="77777777" w:rsidTr="009D2871">
        <w:trPr>
          <w:trHeight w:val="53"/>
        </w:trPr>
        <w:tc>
          <w:tcPr>
            <w:tcW w:w="4590" w:type="dxa"/>
            <w:shd w:val="clear" w:color="auto" w:fill="auto"/>
          </w:tcPr>
          <w:p w14:paraId="7B46315C" w14:textId="77777777" w:rsidR="009D2871" w:rsidRPr="001B48C4" w:rsidRDefault="009D2871" w:rsidP="009777EC">
            <w:pPr>
              <w:pStyle w:val="BodyText"/>
              <w:rPr>
                <w:rFonts w:ascii="Arial" w:hAnsi="Arial" w:cs="Arial"/>
                <w:sz w:val="20"/>
                <w:szCs w:val="20"/>
              </w:rPr>
            </w:pPr>
          </w:p>
        </w:tc>
        <w:tc>
          <w:tcPr>
            <w:tcW w:w="5760" w:type="dxa"/>
            <w:shd w:val="clear" w:color="auto" w:fill="auto"/>
          </w:tcPr>
          <w:p w14:paraId="4EE0914E" w14:textId="77777777" w:rsidR="009D2871" w:rsidRDefault="009D2871" w:rsidP="009777EC">
            <w:pPr>
              <w:pStyle w:val="BodyText"/>
              <w:rPr>
                <w:noProof/>
              </w:rPr>
            </w:pPr>
          </w:p>
        </w:tc>
      </w:tr>
    </w:tbl>
    <w:p w14:paraId="7F379242" w14:textId="77777777" w:rsidR="00224CEA" w:rsidRDefault="00224CEA" w:rsidP="009D2871"/>
    <w:sectPr w:rsidR="00224CEA" w:rsidSect="009D2871">
      <w:headerReference w:type="default" r:id="rId11"/>
      <w:pgSz w:w="12240" w:h="15840"/>
      <w:pgMar w:top="1440" w:right="1440" w:bottom="630" w:left="144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032E" w14:textId="77777777" w:rsidR="00DF2E67" w:rsidRDefault="00DF2E67" w:rsidP="00926E84">
      <w:r>
        <w:separator/>
      </w:r>
    </w:p>
  </w:endnote>
  <w:endnote w:type="continuationSeparator" w:id="0">
    <w:p w14:paraId="2BB94FC2" w14:textId="77777777" w:rsidR="00DF2E67" w:rsidRDefault="00DF2E67" w:rsidP="0092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DCCB" w14:textId="77777777" w:rsidR="00DF2E67" w:rsidRDefault="00DF2E67" w:rsidP="00926E84">
      <w:r>
        <w:separator/>
      </w:r>
    </w:p>
  </w:footnote>
  <w:footnote w:type="continuationSeparator" w:id="0">
    <w:p w14:paraId="0ADD9AC7" w14:textId="77777777" w:rsidR="00DF2E67" w:rsidRDefault="00DF2E67" w:rsidP="0092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95D8" w14:textId="77777777" w:rsidR="00926E84" w:rsidRDefault="00926E84">
    <w:pPr>
      <w:pStyle w:val="Header"/>
    </w:pPr>
    <w:r>
      <w:t xml:space="preserve">                                                                                                                                                           </w:t>
    </w:r>
    <w:r>
      <w:rPr>
        <w:noProof/>
      </w:rPr>
      <w:drawing>
        <wp:inline distT="0" distB="0" distL="0" distR="0" wp14:anchorId="512DD283" wp14:editId="65F1C3A1">
          <wp:extent cx="921867"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_Vert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1867" cy="447675"/>
                  </a:xfrm>
                  <a:prstGeom prst="rect">
                    <a:avLst/>
                  </a:prstGeom>
                </pic:spPr>
              </pic:pic>
            </a:graphicData>
          </a:graphic>
        </wp:inline>
      </w:drawing>
    </w:r>
  </w:p>
  <w:p w14:paraId="2CB94D9F" w14:textId="77777777" w:rsidR="00926E84" w:rsidRDefault="00926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B05"/>
    <w:multiLevelType w:val="hybridMultilevel"/>
    <w:tmpl w:val="C336A23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8E0"/>
    <w:multiLevelType w:val="hybridMultilevel"/>
    <w:tmpl w:val="BBFC22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A4FBE"/>
    <w:multiLevelType w:val="hybridMultilevel"/>
    <w:tmpl w:val="2F6A7BA2"/>
    <w:lvl w:ilvl="0" w:tplc="AE6CFA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DF6"/>
    <w:multiLevelType w:val="hybridMultilevel"/>
    <w:tmpl w:val="375E7F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9E450D7"/>
    <w:multiLevelType w:val="hybridMultilevel"/>
    <w:tmpl w:val="2B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97B8F"/>
    <w:multiLevelType w:val="hybridMultilevel"/>
    <w:tmpl w:val="EDB83A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74A1C"/>
    <w:multiLevelType w:val="multilevel"/>
    <w:tmpl w:val="F574F84A"/>
    <w:name w:val="zzmpTabbed||Tabbed|2|3|1|1|12|9||1|12|1||1|12|1||1|12|1||1|12|0||1|12|0||1|12|0||1|12|0||1|12|0||"/>
    <w:lvl w:ilvl="0">
      <w:start w:val="1"/>
      <w:numFmt w:val="decimal"/>
      <w:pStyle w:val="TabbedL1"/>
      <w:lvlText w:val="%1."/>
      <w:lvlJc w:val="left"/>
      <w:pPr>
        <w:tabs>
          <w:tab w:val="num" w:pos="1440"/>
        </w:tabs>
        <w:ind w:left="0" w:firstLine="720"/>
      </w:pPr>
      <w:rPr>
        <w:b w:val="0"/>
        <w:i w:val="0"/>
        <w:caps w:val="0"/>
        <w:strike w:val="0"/>
        <w:dstrike w:val="0"/>
        <w:u w:val="none"/>
        <w:effect w:val="none"/>
      </w:rPr>
    </w:lvl>
    <w:lvl w:ilvl="1">
      <w:start w:val="1"/>
      <w:numFmt w:val="lowerLetter"/>
      <w:pStyle w:val="TabbedL2"/>
      <w:lvlText w:val="(%2)"/>
      <w:lvlJc w:val="left"/>
      <w:pPr>
        <w:tabs>
          <w:tab w:val="num" w:pos="2160"/>
        </w:tabs>
        <w:ind w:left="0" w:firstLine="1440"/>
      </w:pPr>
      <w:rPr>
        <w:b w:val="0"/>
        <w:i w:val="0"/>
        <w:caps w:val="0"/>
        <w:strike w:val="0"/>
        <w:dstrike w:val="0"/>
        <w:u w:val="none"/>
        <w:effect w:val="none"/>
      </w:rPr>
    </w:lvl>
    <w:lvl w:ilvl="2">
      <w:start w:val="1"/>
      <w:numFmt w:val="lowerRoman"/>
      <w:pStyle w:val="TabbedL3"/>
      <w:lvlText w:val="(%3)"/>
      <w:lvlJc w:val="left"/>
      <w:pPr>
        <w:tabs>
          <w:tab w:val="num" w:pos="2880"/>
        </w:tabs>
        <w:ind w:left="0" w:firstLine="2160"/>
      </w:pPr>
      <w:rPr>
        <w:b w:val="0"/>
        <w:i w:val="0"/>
        <w:caps w:val="0"/>
        <w:strike w:val="0"/>
        <w:dstrike w:val="0"/>
        <w:u w:val="none"/>
        <w:effect w:val="none"/>
      </w:rPr>
    </w:lvl>
    <w:lvl w:ilvl="3">
      <w:start w:val="1"/>
      <w:numFmt w:val="decimal"/>
      <w:lvlText w:val="(%4)"/>
      <w:lvlJc w:val="left"/>
      <w:pPr>
        <w:tabs>
          <w:tab w:val="num" w:pos="3600"/>
        </w:tabs>
        <w:ind w:left="0" w:firstLine="2880"/>
      </w:pPr>
      <w:rPr>
        <w:b w:val="0"/>
        <w:i w:val="0"/>
        <w:caps w:val="0"/>
        <w:strike w:val="0"/>
        <w:dstrike w:val="0"/>
        <w:u w:val="none"/>
        <w:effect w:val="none"/>
      </w:rPr>
    </w:lvl>
    <w:lvl w:ilvl="4">
      <w:start w:val="1"/>
      <w:numFmt w:val="lowerLetter"/>
      <w:lvlText w:val="%5."/>
      <w:lvlJc w:val="left"/>
      <w:pPr>
        <w:tabs>
          <w:tab w:val="num" w:pos="4320"/>
        </w:tabs>
        <w:ind w:left="0" w:firstLine="3600"/>
      </w:pPr>
      <w:rPr>
        <w:b w:val="0"/>
        <w:i w:val="0"/>
        <w:caps w:val="0"/>
        <w:strike w:val="0"/>
        <w:dstrike w:val="0"/>
        <w:u w:val="none"/>
        <w:effect w:val="none"/>
      </w:rPr>
    </w:lvl>
    <w:lvl w:ilvl="5">
      <w:start w:val="1"/>
      <w:numFmt w:val="lowerRoman"/>
      <w:lvlText w:val="%6."/>
      <w:lvlJc w:val="left"/>
      <w:pPr>
        <w:tabs>
          <w:tab w:val="num" w:pos="5040"/>
        </w:tabs>
        <w:ind w:left="0" w:firstLine="4320"/>
      </w:pPr>
      <w:rPr>
        <w:b w:val="0"/>
        <w:i w:val="0"/>
        <w:caps w:val="0"/>
        <w:strike w:val="0"/>
        <w:dstrike w:val="0"/>
        <w:u w:val="none"/>
        <w:effect w:val="none"/>
      </w:rPr>
    </w:lvl>
    <w:lvl w:ilvl="6">
      <w:start w:val="1"/>
      <w:numFmt w:val="decimal"/>
      <w:lvlText w:val="%7)"/>
      <w:lvlJc w:val="left"/>
      <w:pPr>
        <w:tabs>
          <w:tab w:val="num" w:pos="5760"/>
        </w:tabs>
        <w:ind w:left="0" w:firstLine="5040"/>
      </w:pPr>
      <w:rPr>
        <w:b w:val="0"/>
        <w:i w:val="0"/>
        <w:caps w:val="0"/>
        <w:strike w:val="0"/>
        <w:dstrike w:val="0"/>
        <w:u w:val="none"/>
        <w:effect w:val="none"/>
      </w:rPr>
    </w:lvl>
    <w:lvl w:ilvl="7">
      <w:start w:val="1"/>
      <w:numFmt w:val="lowerLetter"/>
      <w:lvlText w:val="%8)"/>
      <w:lvlJc w:val="left"/>
      <w:pPr>
        <w:tabs>
          <w:tab w:val="num" w:pos="6480"/>
        </w:tabs>
        <w:ind w:left="0" w:firstLine="5760"/>
      </w:pPr>
      <w:rPr>
        <w:b w:val="0"/>
        <w:i w:val="0"/>
        <w:caps w:val="0"/>
        <w:strike w:val="0"/>
        <w:dstrike w:val="0"/>
        <w:u w:val="none"/>
        <w:effect w:val="none"/>
      </w:rPr>
    </w:lvl>
    <w:lvl w:ilvl="8">
      <w:start w:val="1"/>
      <w:numFmt w:val="lowerRoman"/>
      <w:lvlText w:val="%9)"/>
      <w:lvlJc w:val="left"/>
      <w:pPr>
        <w:tabs>
          <w:tab w:val="num" w:pos="7200"/>
        </w:tabs>
        <w:ind w:left="0" w:firstLine="6480"/>
      </w:pPr>
      <w:rPr>
        <w:b w:val="0"/>
        <w:i w:val="0"/>
        <w:caps w:val="0"/>
        <w:strike w:val="0"/>
        <w:dstrike w:val="0"/>
        <w:u w:val="none"/>
        <w:effect w:val="none"/>
      </w:rPr>
    </w:lvl>
  </w:abstractNum>
  <w:abstractNum w:abstractNumId="7" w15:restartNumberingAfterBreak="0">
    <w:nsid w:val="64E628A2"/>
    <w:multiLevelType w:val="hybridMultilevel"/>
    <w:tmpl w:val="13168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E38"/>
    <w:multiLevelType w:val="hybridMultilevel"/>
    <w:tmpl w:val="8C8074F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5833C9"/>
    <w:multiLevelType w:val="hybridMultilevel"/>
    <w:tmpl w:val="FF620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C64D7"/>
    <w:multiLevelType w:val="hybridMultilevel"/>
    <w:tmpl w:val="CF4073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1"/>
  </w:num>
  <w:num w:numId="7">
    <w:abstractNumId w:val="8"/>
  </w:num>
  <w:num w:numId="8">
    <w:abstractNumId w:val="10"/>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A3"/>
    <w:rsid w:val="00036F7C"/>
    <w:rsid w:val="00224CEA"/>
    <w:rsid w:val="00254593"/>
    <w:rsid w:val="002A6AB3"/>
    <w:rsid w:val="002C4EA3"/>
    <w:rsid w:val="00390D6D"/>
    <w:rsid w:val="004B569C"/>
    <w:rsid w:val="006C6718"/>
    <w:rsid w:val="0081651E"/>
    <w:rsid w:val="008B70D9"/>
    <w:rsid w:val="008C7E9D"/>
    <w:rsid w:val="00926E84"/>
    <w:rsid w:val="009D2871"/>
    <w:rsid w:val="00B52D45"/>
    <w:rsid w:val="00B961E3"/>
    <w:rsid w:val="00C430BC"/>
    <w:rsid w:val="00DF2E67"/>
    <w:rsid w:val="00EB3700"/>
    <w:rsid w:val="00EB57DA"/>
    <w:rsid w:val="00F5429A"/>
    <w:rsid w:val="00F553DB"/>
    <w:rsid w:val="00F655A6"/>
    <w:rsid w:val="00FE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2D8DD"/>
  <w15:docId w15:val="{B4F21991-5136-44F4-BBE6-79E0DBE7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A3"/>
    <w:pPr>
      <w:ind w:left="720"/>
      <w:contextualSpacing/>
    </w:pPr>
  </w:style>
  <w:style w:type="paragraph" w:styleId="Header">
    <w:name w:val="header"/>
    <w:basedOn w:val="Normal"/>
    <w:link w:val="HeaderChar"/>
    <w:uiPriority w:val="99"/>
    <w:unhideWhenUsed/>
    <w:rsid w:val="00926E84"/>
    <w:pPr>
      <w:tabs>
        <w:tab w:val="center" w:pos="4680"/>
        <w:tab w:val="right" w:pos="9360"/>
      </w:tabs>
    </w:pPr>
  </w:style>
  <w:style w:type="character" w:customStyle="1" w:styleId="HeaderChar">
    <w:name w:val="Header Char"/>
    <w:basedOn w:val="DefaultParagraphFont"/>
    <w:link w:val="Header"/>
    <w:uiPriority w:val="99"/>
    <w:rsid w:val="00926E84"/>
  </w:style>
  <w:style w:type="paragraph" w:styleId="Footer">
    <w:name w:val="footer"/>
    <w:basedOn w:val="Normal"/>
    <w:link w:val="FooterChar"/>
    <w:uiPriority w:val="99"/>
    <w:unhideWhenUsed/>
    <w:rsid w:val="00926E84"/>
    <w:pPr>
      <w:tabs>
        <w:tab w:val="center" w:pos="4680"/>
        <w:tab w:val="right" w:pos="9360"/>
      </w:tabs>
    </w:pPr>
  </w:style>
  <w:style w:type="character" w:customStyle="1" w:styleId="FooterChar">
    <w:name w:val="Footer Char"/>
    <w:basedOn w:val="DefaultParagraphFont"/>
    <w:link w:val="Footer"/>
    <w:uiPriority w:val="99"/>
    <w:rsid w:val="00926E84"/>
  </w:style>
  <w:style w:type="paragraph" w:styleId="BalloonText">
    <w:name w:val="Balloon Text"/>
    <w:basedOn w:val="Normal"/>
    <w:link w:val="BalloonTextChar"/>
    <w:uiPriority w:val="99"/>
    <w:semiHidden/>
    <w:unhideWhenUsed/>
    <w:rsid w:val="00926E84"/>
    <w:rPr>
      <w:rFonts w:ascii="Tahoma" w:hAnsi="Tahoma" w:cs="Tahoma"/>
      <w:sz w:val="16"/>
      <w:szCs w:val="16"/>
    </w:rPr>
  </w:style>
  <w:style w:type="character" w:customStyle="1" w:styleId="BalloonTextChar">
    <w:name w:val="Balloon Text Char"/>
    <w:basedOn w:val="DefaultParagraphFont"/>
    <w:link w:val="BalloonText"/>
    <w:uiPriority w:val="99"/>
    <w:semiHidden/>
    <w:rsid w:val="00926E84"/>
    <w:rPr>
      <w:rFonts w:ascii="Tahoma" w:hAnsi="Tahoma" w:cs="Tahoma"/>
      <w:sz w:val="16"/>
      <w:szCs w:val="16"/>
    </w:rPr>
  </w:style>
  <w:style w:type="paragraph" w:styleId="BodyText">
    <w:name w:val="Body Text"/>
    <w:basedOn w:val="Normal"/>
    <w:link w:val="BodyTextChar"/>
    <w:rsid w:val="00B961E3"/>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61E3"/>
    <w:rPr>
      <w:rFonts w:ascii="Times New Roman" w:eastAsia="Times New Roman" w:hAnsi="Times New Roman" w:cs="Times New Roman"/>
      <w:sz w:val="24"/>
      <w:szCs w:val="24"/>
    </w:rPr>
  </w:style>
  <w:style w:type="paragraph" w:styleId="Title">
    <w:name w:val="Title"/>
    <w:basedOn w:val="Normal"/>
    <w:link w:val="TitleChar"/>
    <w:qFormat/>
    <w:rsid w:val="00B961E3"/>
    <w:pPr>
      <w:spacing w:after="240"/>
      <w:jc w:val="center"/>
      <w:outlineLvl w:val="0"/>
    </w:pPr>
    <w:rPr>
      <w:rFonts w:ascii="Times New Roman" w:eastAsia="Times New Roman" w:hAnsi="Times New Roman" w:cs="Times New Roman"/>
      <w:b/>
      <w:bCs/>
      <w:kern w:val="28"/>
      <w:sz w:val="24"/>
      <w:szCs w:val="24"/>
    </w:rPr>
  </w:style>
  <w:style w:type="character" w:customStyle="1" w:styleId="TitleChar">
    <w:name w:val="Title Char"/>
    <w:basedOn w:val="DefaultParagraphFont"/>
    <w:link w:val="Title"/>
    <w:rsid w:val="00B961E3"/>
    <w:rPr>
      <w:rFonts w:ascii="Times New Roman" w:eastAsia="Times New Roman" w:hAnsi="Times New Roman" w:cs="Times New Roman"/>
      <w:b/>
      <w:bCs/>
      <w:kern w:val="28"/>
      <w:sz w:val="24"/>
      <w:szCs w:val="24"/>
    </w:rPr>
  </w:style>
  <w:style w:type="character" w:customStyle="1" w:styleId="TabbedL1Char">
    <w:name w:val="Tabbed_L1 Char"/>
    <w:link w:val="TabbedL1"/>
    <w:locked/>
    <w:rsid w:val="00B961E3"/>
    <w:rPr>
      <w:rFonts w:ascii="Arial" w:hAnsi="Arial" w:cs="Arial"/>
      <w:sz w:val="24"/>
    </w:rPr>
  </w:style>
  <w:style w:type="paragraph" w:customStyle="1" w:styleId="TabbedL1">
    <w:name w:val="Tabbed_L1"/>
    <w:basedOn w:val="Normal"/>
    <w:next w:val="BodyText"/>
    <w:link w:val="TabbedL1Char"/>
    <w:rsid w:val="00B961E3"/>
    <w:pPr>
      <w:numPr>
        <w:numId w:val="10"/>
      </w:numPr>
      <w:spacing w:after="240"/>
      <w:jc w:val="both"/>
      <w:outlineLvl w:val="0"/>
    </w:pPr>
    <w:rPr>
      <w:rFonts w:ascii="Arial" w:hAnsi="Arial" w:cs="Arial"/>
      <w:sz w:val="24"/>
    </w:rPr>
  </w:style>
  <w:style w:type="paragraph" w:customStyle="1" w:styleId="TabbedL2">
    <w:name w:val="Tabbed_L2"/>
    <w:basedOn w:val="TabbedL1"/>
    <w:next w:val="BodyText"/>
    <w:rsid w:val="00B961E3"/>
    <w:pPr>
      <w:numPr>
        <w:ilvl w:val="1"/>
      </w:numPr>
      <w:tabs>
        <w:tab w:val="clear" w:pos="2160"/>
        <w:tab w:val="num" w:pos="360"/>
        <w:tab w:val="num" w:pos="1440"/>
      </w:tabs>
      <w:ind w:left="720" w:firstLine="720"/>
      <w:outlineLvl w:val="1"/>
    </w:pPr>
  </w:style>
  <w:style w:type="paragraph" w:customStyle="1" w:styleId="TabbedL3">
    <w:name w:val="Tabbed_L3"/>
    <w:basedOn w:val="TabbedL2"/>
    <w:next w:val="BodyText"/>
    <w:rsid w:val="00B961E3"/>
    <w:pPr>
      <w:numPr>
        <w:ilvl w:val="2"/>
      </w:numPr>
      <w:tabs>
        <w:tab w:val="clear" w:pos="2880"/>
        <w:tab w:val="num" w:pos="360"/>
        <w:tab w:val="num" w:pos="1440"/>
        <w:tab w:val="num" w:pos="2160"/>
      </w:tabs>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4D62FBC7B0340803A2278672D9A28" ma:contentTypeVersion="3" ma:contentTypeDescription="Create a new document." ma:contentTypeScope="" ma:versionID="0ef4a39f38616dc883d94a5eeb65fd63">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D709-1AEC-49FF-8BE2-6BE93D6ED6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AEF51A-19C4-4901-8C5C-9AE58382D668}">
  <ds:schemaRefs>
    <ds:schemaRef ds:uri="http://schemas.microsoft.com/sharepoint/v3/contenttype/forms"/>
  </ds:schemaRefs>
</ds:datastoreItem>
</file>

<file path=customXml/itemProps3.xml><?xml version="1.0" encoding="utf-8"?>
<ds:datastoreItem xmlns:ds="http://schemas.openxmlformats.org/officeDocument/2006/customXml" ds:itemID="{76EDA24F-FDDD-4896-B205-7440930B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Puget Sound Energy</dc:creator>
  <cp:lastModifiedBy>Warren, Kassidy - Oxbow LLC</cp:lastModifiedBy>
  <cp:revision>3</cp:revision>
  <cp:lastPrinted>2019-11-05T18:41:00Z</cp:lastPrinted>
  <dcterms:created xsi:type="dcterms:W3CDTF">2020-03-04T22:02:00Z</dcterms:created>
  <dcterms:modified xsi:type="dcterms:W3CDTF">2020-03-04T22:02:00Z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0x0101003B74D62FBC7B0340803A2278672D9A28</vt:lpwstr>
  </property>
</Properties>
</file>